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2F" w:rsidRPr="00E22656" w:rsidRDefault="00EC19E6" w:rsidP="0041572F">
      <w:pPr>
        <w:jc w:val="center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22656">
        <w:rPr>
          <w:szCs w:val="28"/>
        </w:rPr>
        <w:t xml:space="preserve">                                                                                                 </w:t>
      </w:r>
    </w:p>
    <w:p w:rsidR="00277599" w:rsidRPr="005E0E8F" w:rsidRDefault="00277599" w:rsidP="00277599">
      <w:pPr>
        <w:jc w:val="center"/>
        <w:rPr>
          <w:b/>
          <w:sz w:val="24"/>
          <w:szCs w:val="24"/>
        </w:rPr>
      </w:pPr>
      <w:r w:rsidRPr="005E0E8F">
        <w:rPr>
          <w:b/>
          <w:noProof/>
          <w:sz w:val="24"/>
          <w:szCs w:val="24"/>
        </w:rPr>
        <w:drawing>
          <wp:inline distT="0" distB="0" distL="0" distR="0">
            <wp:extent cx="571500" cy="714375"/>
            <wp:effectExtent l="19050" t="0" r="0" b="0"/>
            <wp:docPr id="7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E8F" w:rsidRPr="005E0E8F" w:rsidRDefault="005E0E8F" w:rsidP="00277599">
      <w:pPr>
        <w:jc w:val="center"/>
        <w:rPr>
          <w:sz w:val="24"/>
          <w:szCs w:val="24"/>
        </w:rPr>
      </w:pPr>
      <w:r w:rsidRPr="005E0E8F">
        <w:rPr>
          <w:sz w:val="24"/>
          <w:szCs w:val="24"/>
        </w:rPr>
        <w:t>РОСТОВСКАЯ ОБЛАСТЬ</w:t>
      </w:r>
    </w:p>
    <w:p w:rsidR="005E0E8F" w:rsidRPr="005E0E8F" w:rsidRDefault="005E0E8F" w:rsidP="00277599">
      <w:pPr>
        <w:jc w:val="center"/>
        <w:rPr>
          <w:sz w:val="24"/>
          <w:szCs w:val="24"/>
        </w:rPr>
      </w:pPr>
      <w:r w:rsidRPr="005E0E8F">
        <w:rPr>
          <w:sz w:val="24"/>
          <w:szCs w:val="24"/>
        </w:rPr>
        <w:t>РЕМОНТНЕНСКИЙ РАЙОН</w:t>
      </w:r>
    </w:p>
    <w:p w:rsidR="005E0E8F" w:rsidRPr="005E0E8F" w:rsidRDefault="005E0E8F" w:rsidP="00277599">
      <w:pPr>
        <w:jc w:val="center"/>
        <w:rPr>
          <w:sz w:val="24"/>
          <w:szCs w:val="24"/>
        </w:rPr>
      </w:pPr>
      <w:r w:rsidRPr="005E0E8F">
        <w:rPr>
          <w:sz w:val="24"/>
          <w:szCs w:val="24"/>
        </w:rPr>
        <w:t>МУНИЦИПАЛЬНОЕ ОБРАЗОВАНИЕ</w:t>
      </w:r>
    </w:p>
    <w:p w:rsidR="005E0E8F" w:rsidRPr="005E0E8F" w:rsidRDefault="005E0E8F" w:rsidP="00277599">
      <w:pPr>
        <w:jc w:val="center"/>
        <w:rPr>
          <w:sz w:val="24"/>
          <w:szCs w:val="24"/>
        </w:rPr>
      </w:pPr>
      <w:r w:rsidRPr="005E0E8F">
        <w:rPr>
          <w:sz w:val="24"/>
          <w:szCs w:val="24"/>
        </w:rPr>
        <w:t>«ПОДГОРНЕНСКОЕ СЕЛЬСКОЕ ПОСЕЛЕНИЕ»</w:t>
      </w:r>
    </w:p>
    <w:p w:rsidR="005E0E8F" w:rsidRPr="005E0E8F" w:rsidRDefault="005E0E8F" w:rsidP="00277599">
      <w:pPr>
        <w:jc w:val="center"/>
        <w:rPr>
          <w:sz w:val="24"/>
          <w:szCs w:val="24"/>
        </w:rPr>
      </w:pPr>
    </w:p>
    <w:p w:rsidR="0041572F" w:rsidRPr="005E0E8F" w:rsidRDefault="005E0E8F" w:rsidP="0041572F">
      <w:pPr>
        <w:jc w:val="center"/>
        <w:rPr>
          <w:sz w:val="24"/>
          <w:szCs w:val="24"/>
        </w:rPr>
      </w:pPr>
      <w:r w:rsidRPr="005E0E8F">
        <w:rPr>
          <w:sz w:val="24"/>
          <w:szCs w:val="24"/>
        </w:rPr>
        <w:t>СОБРАНИЕ ДЕПУТАТОВ ПОДГОРНЕНСКОГО СЕЛЬСКОГО ПОСЕЛЕНИЕ</w:t>
      </w:r>
    </w:p>
    <w:p w:rsidR="0041572F" w:rsidRPr="005E0E8F" w:rsidRDefault="0041572F" w:rsidP="0041572F">
      <w:pPr>
        <w:jc w:val="both"/>
        <w:rPr>
          <w:sz w:val="24"/>
          <w:szCs w:val="24"/>
        </w:rPr>
      </w:pPr>
    </w:p>
    <w:p w:rsidR="005E0E8F" w:rsidRPr="005E0E8F" w:rsidRDefault="0041572F" w:rsidP="0041572F">
      <w:pPr>
        <w:jc w:val="both"/>
        <w:rPr>
          <w:sz w:val="24"/>
          <w:szCs w:val="24"/>
        </w:rPr>
      </w:pPr>
      <w:r w:rsidRPr="005E0E8F">
        <w:rPr>
          <w:b/>
          <w:sz w:val="24"/>
          <w:szCs w:val="24"/>
        </w:rPr>
        <w:tab/>
        <w:t xml:space="preserve">           </w:t>
      </w:r>
      <w:r w:rsidRPr="005E0E8F">
        <w:rPr>
          <w:b/>
          <w:sz w:val="24"/>
          <w:szCs w:val="24"/>
        </w:rPr>
        <w:tab/>
      </w:r>
      <w:r w:rsidR="00EC19E6" w:rsidRPr="005E0E8F">
        <w:rPr>
          <w:b/>
          <w:sz w:val="24"/>
          <w:szCs w:val="24"/>
        </w:rPr>
        <w:t xml:space="preserve">        </w:t>
      </w:r>
      <w:r w:rsidR="005E0E8F" w:rsidRPr="005E0E8F">
        <w:rPr>
          <w:b/>
          <w:sz w:val="24"/>
          <w:szCs w:val="24"/>
        </w:rPr>
        <w:t xml:space="preserve">        </w:t>
      </w:r>
      <w:r w:rsidR="00EC19E6" w:rsidRPr="005E0E8F">
        <w:rPr>
          <w:b/>
          <w:sz w:val="24"/>
          <w:szCs w:val="24"/>
        </w:rPr>
        <w:t xml:space="preserve">  </w:t>
      </w:r>
      <w:r w:rsidR="00643307">
        <w:rPr>
          <w:b/>
          <w:sz w:val="24"/>
          <w:szCs w:val="24"/>
        </w:rPr>
        <w:t xml:space="preserve">               </w:t>
      </w:r>
      <w:r w:rsidR="00EC19E6" w:rsidRPr="005E0E8F">
        <w:rPr>
          <w:b/>
          <w:sz w:val="24"/>
          <w:szCs w:val="24"/>
        </w:rPr>
        <w:t xml:space="preserve">   </w:t>
      </w:r>
      <w:r w:rsidR="005E0E8F" w:rsidRPr="005E0E8F">
        <w:rPr>
          <w:sz w:val="24"/>
          <w:szCs w:val="24"/>
        </w:rPr>
        <w:t xml:space="preserve">РЕШЕНИЕ №  </w:t>
      </w:r>
      <w:r w:rsidR="00D45CC6" w:rsidRPr="005E0E8F">
        <w:rPr>
          <w:sz w:val="24"/>
          <w:szCs w:val="24"/>
        </w:rPr>
        <w:t>18</w:t>
      </w:r>
    </w:p>
    <w:p w:rsidR="005E0E8F" w:rsidRPr="005E0E8F" w:rsidRDefault="005E0E8F" w:rsidP="0041572F">
      <w:pPr>
        <w:jc w:val="both"/>
        <w:rPr>
          <w:sz w:val="24"/>
          <w:szCs w:val="24"/>
        </w:rPr>
      </w:pPr>
      <w:r w:rsidRPr="005E0E8F">
        <w:rPr>
          <w:sz w:val="24"/>
          <w:szCs w:val="24"/>
        </w:rPr>
        <w:t>Принято</w:t>
      </w:r>
    </w:p>
    <w:p w:rsidR="0041572F" w:rsidRPr="005E0E8F" w:rsidRDefault="005E0E8F" w:rsidP="0041572F">
      <w:pPr>
        <w:jc w:val="both"/>
        <w:rPr>
          <w:b/>
          <w:sz w:val="24"/>
          <w:szCs w:val="24"/>
        </w:rPr>
      </w:pPr>
      <w:r w:rsidRPr="005E0E8F">
        <w:rPr>
          <w:sz w:val="24"/>
          <w:szCs w:val="24"/>
        </w:rPr>
        <w:t>Собранием депутатов</w:t>
      </w:r>
      <w:r w:rsidR="0041572F" w:rsidRPr="005E0E8F">
        <w:rPr>
          <w:b/>
          <w:sz w:val="24"/>
          <w:szCs w:val="24"/>
        </w:rPr>
        <w:tab/>
      </w:r>
      <w:r w:rsidR="0041572F" w:rsidRPr="005E0E8F">
        <w:rPr>
          <w:b/>
          <w:sz w:val="24"/>
          <w:szCs w:val="24"/>
        </w:rPr>
        <w:tab/>
        <w:t xml:space="preserve">   </w:t>
      </w:r>
      <w:r w:rsidR="00EC19E6" w:rsidRPr="005E0E8F">
        <w:rPr>
          <w:b/>
          <w:sz w:val="24"/>
          <w:szCs w:val="24"/>
        </w:rPr>
        <w:t xml:space="preserve">  </w:t>
      </w:r>
      <w:r w:rsidR="00570EEC" w:rsidRPr="005E0E8F">
        <w:rPr>
          <w:b/>
          <w:sz w:val="24"/>
          <w:szCs w:val="24"/>
        </w:rPr>
        <w:t xml:space="preserve">        </w:t>
      </w:r>
      <w:r w:rsidRPr="005E0E8F">
        <w:rPr>
          <w:b/>
          <w:sz w:val="24"/>
          <w:szCs w:val="24"/>
        </w:rPr>
        <w:t xml:space="preserve">                                        </w:t>
      </w:r>
      <w:r w:rsidR="00570EEC" w:rsidRPr="005E0E8F">
        <w:rPr>
          <w:b/>
          <w:sz w:val="24"/>
          <w:szCs w:val="24"/>
        </w:rPr>
        <w:t xml:space="preserve"> </w:t>
      </w:r>
      <w:r w:rsidR="00EC19E6" w:rsidRPr="005E0E8F">
        <w:rPr>
          <w:b/>
          <w:sz w:val="24"/>
          <w:szCs w:val="24"/>
        </w:rPr>
        <w:t xml:space="preserve"> </w:t>
      </w:r>
      <w:r w:rsidR="00277599" w:rsidRPr="005E0E8F">
        <w:rPr>
          <w:b/>
          <w:sz w:val="24"/>
          <w:szCs w:val="24"/>
        </w:rPr>
        <w:t xml:space="preserve"> </w:t>
      </w:r>
      <w:r w:rsidRPr="005E0E8F">
        <w:rPr>
          <w:sz w:val="24"/>
          <w:szCs w:val="24"/>
        </w:rPr>
        <w:t>08 декабря 2017</w:t>
      </w:r>
    </w:p>
    <w:p w:rsidR="0041572F" w:rsidRPr="005E0E8F" w:rsidRDefault="0041572F" w:rsidP="0041572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41572F" w:rsidRPr="005E0E8F" w:rsidTr="00FC44ED">
        <w:tc>
          <w:tcPr>
            <w:tcW w:w="4644" w:type="dxa"/>
            <w:shd w:val="clear" w:color="auto" w:fill="auto"/>
          </w:tcPr>
          <w:p w:rsidR="0041572F" w:rsidRPr="005E0E8F" w:rsidRDefault="00EC19E6" w:rsidP="00277599">
            <w:pPr>
              <w:rPr>
                <w:b/>
                <w:sz w:val="24"/>
                <w:szCs w:val="24"/>
              </w:rPr>
            </w:pPr>
            <w:r w:rsidRPr="005E0E8F">
              <w:rPr>
                <w:b/>
                <w:sz w:val="24"/>
                <w:szCs w:val="24"/>
              </w:rPr>
              <w:t xml:space="preserve">Об утверждении муниципальной программы </w:t>
            </w:r>
            <w:r w:rsidR="00D0167B" w:rsidRPr="005E0E8F">
              <w:rPr>
                <w:b/>
                <w:sz w:val="24"/>
                <w:szCs w:val="24"/>
              </w:rPr>
              <w:t>«Формирование  современной городской среды территории муниципального образования «</w:t>
            </w:r>
            <w:r w:rsidR="00277599" w:rsidRPr="005E0E8F">
              <w:rPr>
                <w:b/>
                <w:sz w:val="24"/>
                <w:szCs w:val="24"/>
              </w:rPr>
              <w:t xml:space="preserve">Подгорненское </w:t>
            </w:r>
            <w:r w:rsidR="00D0167B" w:rsidRPr="005E0E8F">
              <w:rPr>
                <w:b/>
                <w:sz w:val="24"/>
                <w:szCs w:val="24"/>
              </w:rPr>
              <w:t>сельское поселение</w:t>
            </w:r>
            <w:r w:rsidR="000F66D0" w:rsidRPr="005E0E8F">
              <w:rPr>
                <w:b/>
                <w:sz w:val="24"/>
                <w:szCs w:val="24"/>
              </w:rPr>
              <w:t>»</w:t>
            </w:r>
            <w:r w:rsidR="00D0167B" w:rsidRPr="005E0E8F">
              <w:rPr>
                <w:b/>
                <w:sz w:val="24"/>
                <w:szCs w:val="24"/>
              </w:rPr>
              <w:t xml:space="preserve"> на 2018-2022 годы»</w:t>
            </w:r>
          </w:p>
        </w:tc>
      </w:tr>
    </w:tbl>
    <w:p w:rsidR="0041572F" w:rsidRPr="005E0E8F" w:rsidRDefault="0041572F" w:rsidP="0041572F">
      <w:pPr>
        <w:jc w:val="both"/>
        <w:rPr>
          <w:sz w:val="24"/>
          <w:szCs w:val="24"/>
        </w:rPr>
      </w:pPr>
    </w:p>
    <w:p w:rsidR="00E8607C" w:rsidRPr="005E0E8F" w:rsidRDefault="00242645" w:rsidP="00242645">
      <w:pPr>
        <w:spacing w:line="360" w:lineRule="auto"/>
        <w:ind w:right="-7"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         В целях вовлечения населения в процессы местного самоуправления,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E8607C" w:rsidRPr="005E0E8F">
        <w:rPr>
          <w:sz w:val="24"/>
          <w:szCs w:val="24"/>
        </w:rPr>
        <w:t>ия современной городской среды».</w:t>
      </w:r>
    </w:p>
    <w:p w:rsidR="00242645" w:rsidRPr="005E0E8F" w:rsidRDefault="005E0E8F" w:rsidP="00242645">
      <w:pPr>
        <w:spacing w:line="360" w:lineRule="auto"/>
        <w:ind w:right="-7"/>
        <w:jc w:val="center"/>
        <w:rPr>
          <w:sz w:val="24"/>
          <w:szCs w:val="24"/>
        </w:rPr>
      </w:pPr>
      <w:r w:rsidRPr="005E0E8F">
        <w:rPr>
          <w:b/>
          <w:sz w:val="24"/>
          <w:szCs w:val="24"/>
        </w:rPr>
        <w:t>РЕШИЛО</w:t>
      </w:r>
      <w:r w:rsidR="00242645" w:rsidRPr="005E0E8F">
        <w:rPr>
          <w:sz w:val="24"/>
          <w:szCs w:val="24"/>
        </w:rPr>
        <w:t>:</w:t>
      </w:r>
    </w:p>
    <w:p w:rsidR="00242645" w:rsidRPr="005E0E8F" w:rsidRDefault="00242645" w:rsidP="00242645">
      <w:pPr>
        <w:spacing w:line="360" w:lineRule="auto"/>
        <w:ind w:right="-7"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1. Утвердить муниципальную программу «Формирование современной городской среды муниципального образования </w:t>
      </w:r>
      <w:r w:rsidR="000F66D0" w:rsidRPr="005E0E8F">
        <w:rPr>
          <w:sz w:val="24"/>
          <w:szCs w:val="24"/>
        </w:rPr>
        <w:t>«</w:t>
      </w:r>
      <w:r w:rsidR="00E8607C" w:rsidRPr="005E0E8F">
        <w:rPr>
          <w:sz w:val="24"/>
          <w:szCs w:val="24"/>
        </w:rPr>
        <w:t xml:space="preserve">Подгорненское </w:t>
      </w:r>
      <w:r w:rsidRPr="005E0E8F">
        <w:rPr>
          <w:sz w:val="24"/>
          <w:szCs w:val="24"/>
        </w:rPr>
        <w:t>сельское поселение</w:t>
      </w:r>
      <w:r w:rsidR="000F66D0" w:rsidRPr="005E0E8F">
        <w:rPr>
          <w:sz w:val="24"/>
          <w:szCs w:val="24"/>
        </w:rPr>
        <w:t>»</w:t>
      </w:r>
      <w:r w:rsidRPr="005E0E8F">
        <w:rPr>
          <w:sz w:val="24"/>
          <w:szCs w:val="24"/>
        </w:rPr>
        <w:t xml:space="preserve"> на 2018 -2022 гг.».</w:t>
      </w:r>
    </w:p>
    <w:p w:rsidR="00242645" w:rsidRPr="005E0E8F" w:rsidRDefault="00242645" w:rsidP="00242645">
      <w:pPr>
        <w:spacing w:line="360" w:lineRule="auto"/>
        <w:ind w:right="-7"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2. Настоящее постановление подлежит официальному обнародованию и размещению на официальном сайте Администрации </w:t>
      </w:r>
      <w:r w:rsidR="00E8607C" w:rsidRPr="005E0E8F">
        <w:rPr>
          <w:sz w:val="24"/>
          <w:szCs w:val="24"/>
        </w:rPr>
        <w:t xml:space="preserve">Подгорненского </w:t>
      </w:r>
      <w:r w:rsidRPr="005E0E8F">
        <w:rPr>
          <w:sz w:val="24"/>
          <w:szCs w:val="24"/>
        </w:rPr>
        <w:t>сельского поселения в сети Интернет.</w:t>
      </w:r>
    </w:p>
    <w:p w:rsidR="00242645" w:rsidRDefault="00643307" w:rsidP="00242645">
      <w:pPr>
        <w:spacing w:line="360" w:lineRule="auto"/>
        <w:ind w:right="-7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исполнения решение собрания депутатов возложить на специалиста 1 категории по вопросам ЖКХ, градостроительство, ГО ЧС, пожарной безопасности, вопросам мобилизации.</w:t>
      </w:r>
    </w:p>
    <w:p w:rsidR="005E0E8F" w:rsidRDefault="005E0E8F" w:rsidP="00242645">
      <w:pPr>
        <w:spacing w:line="360" w:lineRule="auto"/>
        <w:ind w:right="-7" w:firstLine="708"/>
        <w:jc w:val="both"/>
        <w:rPr>
          <w:sz w:val="24"/>
          <w:szCs w:val="24"/>
        </w:rPr>
      </w:pPr>
    </w:p>
    <w:p w:rsidR="005E0E8F" w:rsidRDefault="005E0E8F" w:rsidP="00242645">
      <w:pPr>
        <w:spacing w:line="360" w:lineRule="auto"/>
        <w:ind w:right="-7" w:firstLine="708"/>
        <w:jc w:val="both"/>
        <w:rPr>
          <w:sz w:val="24"/>
          <w:szCs w:val="24"/>
        </w:rPr>
      </w:pPr>
    </w:p>
    <w:p w:rsidR="005E0E8F" w:rsidRPr="005E0E8F" w:rsidRDefault="005E0E8F" w:rsidP="00242645">
      <w:pPr>
        <w:spacing w:line="360" w:lineRule="auto"/>
        <w:ind w:right="-7" w:firstLine="708"/>
        <w:jc w:val="both"/>
        <w:rPr>
          <w:sz w:val="24"/>
          <w:szCs w:val="24"/>
        </w:rPr>
      </w:pPr>
    </w:p>
    <w:p w:rsidR="00643307" w:rsidRPr="00861241" w:rsidRDefault="005E0E8F" w:rsidP="00242645">
      <w:pPr>
        <w:ind w:right="-7"/>
        <w:jc w:val="both"/>
        <w:rPr>
          <w:b/>
          <w:sz w:val="24"/>
          <w:szCs w:val="24"/>
        </w:rPr>
      </w:pPr>
      <w:r w:rsidRPr="00861241">
        <w:rPr>
          <w:b/>
          <w:sz w:val="24"/>
          <w:szCs w:val="24"/>
        </w:rPr>
        <w:t>Председатель Собрания депутатов</w:t>
      </w:r>
    </w:p>
    <w:p w:rsidR="00242645" w:rsidRPr="00861241" w:rsidRDefault="00643307" w:rsidP="00242645">
      <w:pPr>
        <w:ind w:right="-7"/>
        <w:jc w:val="both"/>
        <w:rPr>
          <w:b/>
          <w:sz w:val="24"/>
          <w:szCs w:val="24"/>
        </w:rPr>
      </w:pPr>
      <w:r w:rsidRPr="00861241">
        <w:rPr>
          <w:b/>
          <w:sz w:val="24"/>
          <w:szCs w:val="24"/>
        </w:rPr>
        <w:t>глава Подгорненского сельского поселения                                    А.И.Лаврентьев</w:t>
      </w:r>
    </w:p>
    <w:p w:rsidR="00242645" w:rsidRPr="005E0E8F" w:rsidRDefault="00242645" w:rsidP="00F16B42">
      <w:pPr>
        <w:spacing w:after="25"/>
        <w:rPr>
          <w:sz w:val="24"/>
          <w:szCs w:val="24"/>
        </w:rPr>
      </w:pPr>
      <w:r w:rsidRPr="00E22656">
        <w:rPr>
          <w:szCs w:val="28"/>
        </w:rPr>
        <w:lastRenderedPageBreak/>
        <w:t xml:space="preserve">                                  </w:t>
      </w:r>
    </w:p>
    <w:p w:rsidR="00242645" w:rsidRPr="005E0E8F" w:rsidRDefault="00242645" w:rsidP="00242645">
      <w:pPr>
        <w:spacing w:after="26"/>
        <w:ind w:left="10" w:right="1302" w:hanging="10"/>
        <w:jc w:val="right"/>
        <w:rPr>
          <w:sz w:val="24"/>
          <w:szCs w:val="24"/>
        </w:rPr>
      </w:pPr>
      <w:r w:rsidRPr="005E0E8F">
        <w:rPr>
          <w:sz w:val="24"/>
          <w:szCs w:val="24"/>
        </w:rPr>
        <w:t xml:space="preserve">                                                                                                                    Утверждена </w:t>
      </w:r>
    </w:p>
    <w:p w:rsidR="00242645" w:rsidRDefault="00242645" w:rsidP="00242645">
      <w:pPr>
        <w:spacing w:after="15" w:line="269" w:lineRule="auto"/>
        <w:jc w:val="right"/>
        <w:rPr>
          <w:sz w:val="24"/>
          <w:szCs w:val="24"/>
        </w:rPr>
      </w:pPr>
      <w:r w:rsidRPr="005E0E8F">
        <w:rPr>
          <w:sz w:val="24"/>
          <w:szCs w:val="24"/>
        </w:rPr>
        <w:t xml:space="preserve">                                                  </w:t>
      </w:r>
      <w:r w:rsidR="00F16B42">
        <w:rPr>
          <w:sz w:val="24"/>
          <w:szCs w:val="24"/>
        </w:rPr>
        <w:t xml:space="preserve">   Решением собрания депутатиов</w:t>
      </w:r>
    </w:p>
    <w:p w:rsidR="00242645" w:rsidRPr="005E0E8F" w:rsidRDefault="00F16B42" w:rsidP="00242645">
      <w:pPr>
        <w:spacing w:after="15" w:line="269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  <w:r w:rsidR="00242645" w:rsidRPr="005E0E8F">
        <w:rPr>
          <w:sz w:val="24"/>
          <w:szCs w:val="24"/>
        </w:rPr>
        <w:t xml:space="preserve">                                                                              </w:t>
      </w:r>
    </w:p>
    <w:p w:rsidR="00242645" w:rsidRPr="005E0E8F" w:rsidRDefault="00242645" w:rsidP="00242645">
      <w:pPr>
        <w:spacing w:after="3"/>
        <w:ind w:left="10" w:right="172" w:hanging="10"/>
        <w:jc w:val="right"/>
        <w:rPr>
          <w:sz w:val="24"/>
          <w:szCs w:val="24"/>
        </w:rPr>
      </w:pPr>
      <w:r w:rsidRPr="005E0E8F">
        <w:rPr>
          <w:sz w:val="24"/>
          <w:szCs w:val="24"/>
        </w:rPr>
        <w:t xml:space="preserve">от </w:t>
      </w:r>
      <w:r w:rsidR="00643307">
        <w:rPr>
          <w:sz w:val="24"/>
          <w:szCs w:val="24"/>
        </w:rPr>
        <w:t xml:space="preserve"> 08.12.2017 № 18</w:t>
      </w: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92"/>
        <w:jc w:val="right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92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92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425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92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after="26"/>
        <w:ind w:right="492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F763EA">
      <w:pPr>
        <w:spacing w:after="5" w:line="270" w:lineRule="auto"/>
        <w:ind w:left="583" w:right="710" w:hanging="10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>МУНИЦИПАЛЬНАЯ ПРОГРАММА</w:t>
      </w:r>
    </w:p>
    <w:p w:rsidR="00242645" w:rsidRPr="005E0E8F" w:rsidRDefault="00242645" w:rsidP="00242645">
      <w:pPr>
        <w:ind w:right="492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F763EA">
      <w:pPr>
        <w:spacing w:after="2" w:line="273" w:lineRule="auto"/>
        <w:ind w:left="3038" w:right="166" w:hanging="2298"/>
        <w:rPr>
          <w:sz w:val="24"/>
          <w:szCs w:val="24"/>
        </w:rPr>
      </w:pPr>
      <w:r w:rsidRPr="005E0E8F">
        <w:rPr>
          <w:sz w:val="24"/>
          <w:szCs w:val="24"/>
        </w:rPr>
        <w:t xml:space="preserve">«Формирование современной городской среды муниципального образования </w:t>
      </w:r>
    </w:p>
    <w:p w:rsidR="00242645" w:rsidRPr="005E0E8F" w:rsidRDefault="000F66D0" w:rsidP="00F763EA">
      <w:pPr>
        <w:spacing w:after="2" w:line="273" w:lineRule="auto"/>
        <w:ind w:left="3038" w:right="166" w:hanging="2298"/>
        <w:rPr>
          <w:sz w:val="24"/>
          <w:szCs w:val="24"/>
        </w:rPr>
      </w:pPr>
      <w:r w:rsidRPr="005E0E8F">
        <w:rPr>
          <w:sz w:val="24"/>
          <w:szCs w:val="24"/>
        </w:rPr>
        <w:t>«</w:t>
      </w:r>
      <w:r w:rsidR="00E8607C" w:rsidRPr="005E0E8F">
        <w:rPr>
          <w:sz w:val="24"/>
          <w:szCs w:val="24"/>
        </w:rPr>
        <w:t xml:space="preserve">Подгорненское </w:t>
      </w:r>
      <w:r w:rsidR="00242645" w:rsidRPr="005E0E8F">
        <w:rPr>
          <w:sz w:val="24"/>
          <w:szCs w:val="24"/>
        </w:rPr>
        <w:t>сельское поселение</w:t>
      </w:r>
      <w:r w:rsidRPr="005E0E8F">
        <w:rPr>
          <w:sz w:val="24"/>
          <w:szCs w:val="24"/>
        </w:rPr>
        <w:t>»</w:t>
      </w:r>
      <w:r w:rsidR="00242645" w:rsidRPr="005E0E8F">
        <w:rPr>
          <w:sz w:val="24"/>
          <w:szCs w:val="24"/>
        </w:rPr>
        <w:t xml:space="preserve"> на 2018 -2022 гг.»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E22656" w:rsidRPr="005E0E8F" w:rsidRDefault="00E22656" w:rsidP="00242645">
      <w:pPr>
        <w:ind w:right="487"/>
        <w:jc w:val="center"/>
        <w:rPr>
          <w:sz w:val="24"/>
          <w:szCs w:val="24"/>
        </w:rPr>
      </w:pPr>
    </w:p>
    <w:p w:rsidR="00E22656" w:rsidRPr="005E0E8F" w:rsidRDefault="00E22656" w:rsidP="00242645">
      <w:pPr>
        <w:ind w:right="487"/>
        <w:jc w:val="center"/>
        <w:rPr>
          <w:sz w:val="24"/>
          <w:szCs w:val="24"/>
        </w:rPr>
      </w:pPr>
    </w:p>
    <w:p w:rsidR="00E22656" w:rsidRPr="005E0E8F" w:rsidRDefault="00E22656" w:rsidP="00242645">
      <w:pPr>
        <w:ind w:right="487"/>
        <w:jc w:val="center"/>
        <w:rPr>
          <w:sz w:val="24"/>
          <w:szCs w:val="24"/>
        </w:rPr>
      </w:pPr>
    </w:p>
    <w:p w:rsidR="00E22656" w:rsidRPr="005E0E8F" w:rsidRDefault="00E22656" w:rsidP="00242645">
      <w:pPr>
        <w:ind w:right="487"/>
        <w:jc w:val="center"/>
        <w:rPr>
          <w:sz w:val="24"/>
          <w:szCs w:val="24"/>
        </w:rPr>
      </w:pPr>
    </w:p>
    <w:p w:rsidR="00E22656" w:rsidRPr="005E0E8F" w:rsidRDefault="00E22656" w:rsidP="00242645">
      <w:pPr>
        <w:ind w:right="487"/>
        <w:jc w:val="center"/>
        <w:rPr>
          <w:sz w:val="24"/>
          <w:szCs w:val="24"/>
        </w:rPr>
      </w:pPr>
    </w:p>
    <w:p w:rsidR="00E22656" w:rsidRPr="005E0E8F" w:rsidRDefault="00E22656" w:rsidP="00242645">
      <w:pPr>
        <w:ind w:right="487"/>
        <w:jc w:val="center"/>
        <w:rPr>
          <w:sz w:val="24"/>
          <w:szCs w:val="24"/>
        </w:rPr>
      </w:pPr>
    </w:p>
    <w:p w:rsidR="00E22656" w:rsidRPr="005E0E8F" w:rsidRDefault="00E22656" w:rsidP="00242645">
      <w:pPr>
        <w:ind w:right="487"/>
        <w:jc w:val="center"/>
        <w:rPr>
          <w:sz w:val="24"/>
          <w:szCs w:val="24"/>
        </w:rPr>
      </w:pPr>
    </w:p>
    <w:p w:rsidR="00E22656" w:rsidRPr="005E0E8F" w:rsidRDefault="00E22656" w:rsidP="00242645">
      <w:pPr>
        <w:ind w:right="487"/>
        <w:jc w:val="center"/>
        <w:rPr>
          <w:sz w:val="24"/>
          <w:szCs w:val="24"/>
        </w:rPr>
      </w:pPr>
    </w:p>
    <w:p w:rsidR="00BF5DC6" w:rsidRDefault="00BF5DC6" w:rsidP="00242645">
      <w:pPr>
        <w:ind w:right="487"/>
        <w:jc w:val="center"/>
        <w:rPr>
          <w:sz w:val="24"/>
          <w:szCs w:val="24"/>
        </w:rPr>
      </w:pPr>
    </w:p>
    <w:p w:rsidR="00643307" w:rsidRDefault="00643307" w:rsidP="00242645">
      <w:pPr>
        <w:ind w:right="487"/>
        <w:jc w:val="center"/>
        <w:rPr>
          <w:sz w:val="24"/>
          <w:szCs w:val="24"/>
        </w:rPr>
      </w:pPr>
    </w:p>
    <w:p w:rsidR="00643307" w:rsidRDefault="00643307" w:rsidP="00242645">
      <w:pPr>
        <w:ind w:right="487"/>
        <w:jc w:val="center"/>
        <w:rPr>
          <w:sz w:val="24"/>
          <w:szCs w:val="24"/>
        </w:rPr>
      </w:pPr>
    </w:p>
    <w:p w:rsidR="00643307" w:rsidRDefault="00643307" w:rsidP="00242645">
      <w:pPr>
        <w:ind w:right="487"/>
        <w:jc w:val="center"/>
        <w:rPr>
          <w:sz w:val="24"/>
          <w:szCs w:val="24"/>
        </w:rPr>
      </w:pPr>
    </w:p>
    <w:p w:rsidR="00643307" w:rsidRDefault="00643307" w:rsidP="00242645">
      <w:pPr>
        <w:ind w:right="487"/>
        <w:jc w:val="center"/>
        <w:rPr>
          <w:sz w:val="24"/>
          <w:szCs w:val="24"/>
        </w:rPr>
      </w:pPr>
    </w:p>
    <w:p w:rsidR="00643307" w:rsidRDefault="00643307" w:rsidP="00242645">
      <w:pPr>
        <w:ind w:right="487"/>
        <w:jc w:val="center"/>
        <w:rPr>
          <w:sz w:val="24"/>
          <w:szCs w:val="24"/>
        </w:rPr>
      </w:pPr>
    </w:p>
    <w:p w:rsidR="00643307" w:rsidRDefault="00643307" w:rsidP="00242645">
      <w:pPr>
        <w:ind w:right="487"/>
        <w:jc w:val="center"/>
        <w:rPr>
          <w:sz w:val="24"/>
          <w:szCs w:val="24"/>
        </w:rPr>
      </w:pPr>
    </w:p>
    <w:p w:rsidR="00643307" w:rsidRDefault="00643307" w:rsidP="00242645">
      <w:pPr>
        <w:ind w:right="487"/>
        <w:jc w:val="center"/>
        <w:rPr>
          <w:sz w:val="24"/>
          <w:szCs w:val="24"/>
        </w:rPr>
      </w:pPr>
    </w:p>
    <w:p w:rsidR="00643307" w:rsidRDefault="00643307" w:rsidP="00242645">
      <w:pPr>
        <w:ind w:right="487"/>
        <w:jc w:val="center"/>
        <w:rPr>
          <w:sz w:val="24"/>
          <w:szCs w:val="24"/>
        </w:rPr>
      </w:pPr>
    </w:p>
    <w:p w:rsidR="00643307" w:rsidRDefault="00643307" w:rsidP="00242645">
      <w:pPr>
        <w:ind w:right="487"/>
        <w:jc w:val="center"/>
        <w:rPr>
          <w:sz w:val="24"/>
          <w:szCs w:val="24"/>
        </w:rPr>
      </w:pPr>
    </w:p>
    <w:p w:rsidR="00643307" w:rsidRPr="005E0E8F" w:rsidRDefault="00643307" w:rsidP="00242645">
      <w:pPr>
        <w:ind w:right="487"/>
        <w:jc w:val="center"/>
        <w:rPr>
          <w:sz w:val="24"/>
          <w:szCs w:val="24"/>
        </w:rPr>
      </w:pPr>
    </w:p>
    <w:p w:rsidR="00E22656" w:rsidRDefault="00E22656" w:rsidP="00242645">
      <w:pPr>
        <w:ind w:right="487"/>
        <w:jc w:val="center"/>
        <w:rPr>
          <w:sz w:val="24"/>
          <w:szCs w:val="24"/>
        </w:rPr>
      </w:pPr>
    </w:p>
    <w:p w:rsidR="00F16B42" w:rsidRDefault="00F16B42" w:rsidP="00242645">
      <w:pPr>
        <w:ind w:right="487"/>
        <w:jc w:val="center"/>
        <w:rPr>
          <w:sz w:val="24"/>
          <w:szCs w:val="24"/>
        </w:rPr>
      </w:pPr>
    </w:p>
    <w:p w:rsidR="00F16B42" w:rsidRPr="005E0E8F" w:rsidRDefault="00F16B42" w:rsidP="00242645">
      <w:pPr>
        <w:ind w:right="487"/>
        <w:jc w:val="center"/>
        <w:rPr>
          <w:sz w:val="24"/>
          <w:szCs w:val="24"/>
        </w:rPr>
      </w:pPr>
    </w:p>
    <w:p w:rsidR="00E22656" w:rsidRPr="005E0E8F" w:rsidRDefault="00E22656" w:rsidP="00242645">
      <w:pPr>
        <w:ind w:right="487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     </w:t>
      </w:r>
    </w:p>
    <w:p w:rsidR="00242645" w:rsidRPr="005E0E8F" w:rsidRDefault="00242645" w:rsidP="00E8607C">
      <w:pPr>
        <w:ind w:right="487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lastRenderedPageBreak/>
        <w:t xml:space="preserve"> ПАСПОРТ  </w:t>
      </w:r>
    </w:p>
    <w:p w:rsidR="00242645" w:rsidRPr="005E0E8F" w:rsidRDefault="00242645" w:rsidP="00242645">
      <w:pPr>
        <w:spacing w:after="5" w:line="270" w:lineRule="auto"/>
        <w:ind w:left="583" w:right="3" w:hanging="10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МУНИЦИПАЛЬНОЙ ПРОГРАММЫ </w:t>
      </w:r>
    </w:p>
    <w:p w:rsidR="00242645" w:rsidRPr="005E0E8F" w:rsidRDefault="00242645" w:rsidP="00242645">
      <w:pPr>
        <w:spacing w:after="2" w:line="273" w:lineRule="auto"/>
        <w:ind w:left="3038" w:right="166" w:hanging="2298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«Формирование современной городской среды муниципального образования </w:t>
      </w:r>
    </w:p>
    <w:p w:rsidR="00242645" w:rsidRPr="005E0E8F" w:rsidRDefault="000F66D0" w:rsidP="00242645">
      <w:pPr>
        <w:spacing w:after="2" w:line="273" w:lineRule="auto"/>
        <w:ind w:left="3038" w:right="166" w:hanging="2298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>«</w:t>
      </w:r>
      <w:r w:rsidR="00E8607C" w:rsidRPr="005E0E8F">
        <w:rPr>
          <w:sz w:val="24"/>
          <w:szCs w:val="24"/>
        </w:rPr>
        <w:t xml:space="preserve">Подгорненское </w:t>
      </w:r>
      <w:r w:rsidR="00242645" w:rsidRPr="005E0E8F">
        <w:rPr>
          <w:sz w:val="24"/>
          <w:szCs w:val="24"/>
        </w:rPr>
        <w:t>сельское поселение</w:t>
      </w:r>
      <w:r w:rsidRPr="005E0E8F">
        <w:rPr>
          <w:sz w:val="24"/>
          <w:szCs w:val="24"/>
        </w:rPr>
        <w:t>»</w:t>
      </w:r>
      <w:r w:rsidR="00242645" w:rsidRPr="005E0E8F">
        <w:rPr>
          <w:sz w:val="24"/>
          <w:szCs w:val="24"/>
        </w:rPr>
        <w:t xml:space="preserve"> на 2018 -2022 гг.»</w:t>
      </w:r>
    </w:p>
    <w:p w:rsidR="00242645" w:rsidRPr="005E0E8F" w:rsidRDefault="00242645" w:rsidP="00242645">
      <w:pPr>
        <w:ind w:right="487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left="641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tbl>
      <w:tblPr>
        <w:tblStyle w:val="TableGrid"/>
        <w:tblW w:w="9640" w:type="dxa"/>
        <w:tblInd w:w="459" w:type="dxa"/>
        <w:tblCellMar>
          <w:top w:w="48" w:type="dxa"/>
        </w:tblCellMar>
        <w:tblLook w:val="04A0"/>
      </w:tblPr>
      <w:tblGrid>
        <w:gridCol w:w="2488"/>
        <w:gridCol w:w="491"/>
        <w:gridCol w:w="6661"/>
      </w:tblGrid>
      <w:tr w:rsidR="00242645" w:rsidRPr="005E0E8F" w:rsidTr="00AB14E3">
        <w:trPr>
          <w:trHeight w:val="12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991BA0">
            <w:pPr>
              <w:ind w:left="108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Полное </w:t>
            </w:r>
            <w:r w:rsidRPr="005E0E8F">
              <w:rPr>
                <w:sz w:val="24"/>
                <w:szCs w:val="24"/>
              </w:rPr>
              <w:tab/>
              <w:t>наименование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spacing w:after="2" w:line="273" w:lineRule="auto"/>
              <w:ind w:left="3038" w:right="166" w:hanging="2298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Муниципальная программа «Формирование</w:t>
            </w:r>
          </w:p>
          <w:p w:rsidR="00242645" w:rsidRPr="005E0E8F" w:rsidRDefault="00242645" w:rsidP="00AB14E3">
            <w:pPr>
              <w:spacing w:after="2" w:line="273" w:lineRule="auto"/>
              <w:ind w:left="3038" w:right="166" w:hanging="2298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современной городской среды муниципального </w:t>
            </w:r>
          </w:p>
          <w:p w:rsidR="00242645" w:rsidRPr="005E0E8F" w:rsidRDefault="00242645" w:rsidP="00AB14E3">
            <w:pPr>
              <w:spacing w:after="2" w:line="273" w:lineRule="auto"/>
              <w:ind w:left="3038" w:right="166" w:hanging="2298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образования </w:t>
            </w:r>
            <w:r w:rsidR="000F66D0" w:rsidRPr="005E0E8F">
              <w:rPr>
                <w:sz w:val="24"/>
                <w:szCs w:val="24"/>
              </w:rPr>
              <w:t>«</w:t>
            </w:r>
            <w:r w:rsidR="00E8607C" w:rsidRPr="005E0E8F">
              <w:rPr>
                <w:sz w:val="24"/>
                <w:szCs w:val="24"/>
              </w:rPr>
              <w:t xml:space="preserve">Подгорненское </w:t>
            </w:r>
            <w:r w:rsidRPr="005E0E8F">
              <w:rPr>
                <w:sz w:val="24"/>
                <w:szCs w:val="24"/>
              </w:rPr>
              <w:t>сельское поселение</w:t>
            </w:r>
            <w:r w:rsidR="000F66D0" w:rsidRPr="005E0E8F">
              <w:rPr>
                <w:sz w:val="24"/>
                <w:szCs w:val="24"/>
              </w:rPr>
              <w:t>»</w:t>
            </w:r>
            <w:r w:rsidRPr="005E0E8F">
              <w:rPr>
                <w:sz w:val="24"/>
                <w:szCs w:val="24"/>
              </w:rPr>
              <w:t xml:space="preserve"> на 2018 -2022 гг.»</w:t>
            </w:r>
          </w:p>
          <w:p w:rsidR="00242645" w:rsidRPr="005E0E8F" w:rsidRDefault="00242645" w:rsidP="00AB14E3">
            <w:pPr>
              <w:ind w:left="108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(далее – Программа) </w:t>
            </w:r>
          </w:p>
        </w:tc>
      </w:tr>
      <w:tr w:rsidR="00242645" w:rsidRPr="005E0E8F" w:rsidTr="00AB14E3">
        <w:trPr>
          <w:trHeight w:val="6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991BA0">
            <w:pPr>
              <w:ind w:left="108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E8607C">
            <w:pPr>
              <w:ind w:left="108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Администрация </w:t>
            </w:r>
            <w:r w:rsidR="00E8607C" w:rsidRPr="005E0E8F">
              <w:rPr>
                <w:sz w:val="24"/>
                <w:szCs w:val="24"/>
              </w:rPr>
              <w:t xml:space="preserve">Подгорненского </w:t>
            </w:r>
            <w:r w:rsidRPr="005E0E8F">
              <w:rPr>
                <w:sz w:val="24"/>
                <w:szCs w:val="24"/>
              </w:rPr>
              <w:t>сельского поселения</w:t>
            </w:r>
          </w:p>
        </w:tc>
      </w:tr>
      <w:tr w:rsidR="00242645" w:rsidRPr="005E0E8F" w:rsidTr="00AB14E3">
        <w:trPr>
          <w:trHeight w:val="510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645" w:rsidRPr="005E0E8F" w:rsidRDefault="00242645" w:rsidP="00991BA0">
            <w:pPr>
              <w:ind w:left="108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Основания разработки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991BA0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для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F763EA">
            <w:pPr>
              <w:numPr>
                <w:ilvl w:val="0"/>
                <w:numId w:val="18"/>
              </w:numPr>
              <w:spacing w:after="30" w:line="254" w:lineRule="auto"/>
              <w:ind w:right="110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242645" w:rsidRPr="005E0E8F" w:rsidRDefault="00E8607C" w:rsidP="00242645">
            <w:pPr>
              <w:numPr>
                <w:ilvl w:val="0"/>
                <w:numId w:val="18"/>
              </w:numPr>
              <w:spacing w:after="25"/>
              <w:ind w:right="110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Постановление № 71 от 01.08.2017 г.</w:t>
            </w:r>
            <w:r w:rsidR="00242645" w:rsidRPr="005E0E8F">
              <w:rPr>
                <w:sz w:val="24"/>
                <w:szCs w:val="24"/>
              </w:rPr>
              <w:t xml:space="preserve"> </w:t>
            </w:r>
            <w:r w:rsidR="000F66D0" w:rsidRPr="005E0E8F">
              <w:rPr>
                <w:sz w:val="24"/>
                <w:szCs w:val="24"/>
              </w:rPr>
              <w:t xml:space="preserve">Администрации </w:t>
            </w:r>
            <w:r w:rsidRPr="005E0E8F">
              <w:rPr>
                <w:sz w:val="24"/>
                <w:szCs w:val="24"/>
              </w:rPr>
              <w:t>Подгорненского</w:t>
            </w:r>
            <w:r w:rsidR="00242645" w:rsidRPr="005E0E8F">
              <w:rPr>
                <w:sz w:val="24"/>
                <w:szCs w:val="24"/>
              </w:rPr>
              <w:t xml:space="preserve"> сельского поселения;  </w:t>
            </w:r>
          </w:p>
          <w:p w:rsidR="00242645" w:rsidRPr="005E0E8F" w:rsidRDefault="00242645" w:rsidP="00242645">
            <w:pPr>
              <w:numPr>
                <w:ilvl w:val="0"/>
                <w:numId w:val="18"/>
              </w:numPr>
              <w:ind w:right="110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реализация приоритетного проекта «Формирование комфортной городской среды 2018-2022 годы», утвержденного президиумом Совета при Президенте Российской Федерации по стратегическому развитию и приоритетным проектам. </w:t>
            </w:r>
          </w:p>
        </w:tc>
      </w:tr>
      <w:tr w:rsidR="00242645" w:rsidRPr="005E0E8F" w:rsidTr="00AB14E3">
        <w:trPr>
          <w:trHeight w:val="610"/>
        </w:trPr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645" w:rsidRPr="005E0E8F" w:rsidRDefault="00242645" w:rsidP="00AB14E3">
            <w:pPr>
              <w:ind w:left="108" w:right="107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Координатор Программы,  </w:t>
            </w:r>
          </w:p>
          <w:p w:rsidR="00242645" w:rsidRPr="005E0E8F" w:rsidRDefault="00242645" w:rsidP="00AB14E3">
            <w:pPr>
              <w:ind w:left="108" w:right="107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основной исполнитель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E8607C">
            <w:pPr>
              <w:ind w:left="108" w:right="596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Координатор: Администрация </w:t>
            </w:r>
            <w:r w:rsidR="00E8607C" w:rsidRPr="005E0E8F">
              <w:rPr>
                <w:sz w:val="24"/>
                <w:szCs w:val="24"/>
              </w:rPr>
              <w:t xml:space="preserve">Подгорненского </w:t>
            </w:r>
            <w:r w:rsidRPr="005E0E8F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242645" w:rsidRPr="005E0E8F" w:rsidTr="00AB14E3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45" w:rsidRPr="005E0E8F" w:rsidRDefault="00242645" w:rsidP="00E8607C">
            <w:pPr>
              <w:spacing w:after="51" w:line="238" w:lineRule="auto"/>
              <w:ind w:left="108" w:right="596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Основной исполнитель: Администрация </w:t>
            </w:r>
            <w:r w:rsidR="00E8607C" w:rsidRPr="005E0E8F">
              <w:rPr>
                <w:sz w:val="24"/>
                <w:szCs w:val="24"/>
              </w:rPr>
              <w:t xml:space="preserve">Подгорненского </w:t>
            </w:r>
            <w:r w:rsidRPr="005E0E8F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242645" w:rsidRPr="005E0E8F" w:rsidTr="00AB14E3">
        <w:trPr>
          <w:trHeight w:val="90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E8607C">
            <w:pPr>
              <w:ind w:right="68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Повышение уровня благоустройства на всей территории муниципального образования </w:t>
            </w:r>
            <w:r w:rsidR="00E8607C" w:rsidRPr="005E0E8F">
              <w:rPr>
                <w:sz w:val="24"/>
                <w:szCs w:val="24"/>
              </w:rPr>
              <w:t xml:space="preserve">Подгорненское </w:t>
            </w:r>
            <w:r w:rsidRPr="005E0E8F">
              <w:rPr>
                <w:sz w:val="24"/>
                <w:szCs w:val="24"/>
              </w:rPr>
              <w:t>сельское поселение 2018 – 2022гг.</w:t>
            </w:r>
          </w:p>
        </w:tc>
      </w:tr>
      <w:tr w:rsidR="00242645" w:rsidRPr="005E0E8F" w:rsidTr="00AB14E3">
        <w:trPr>
          <w:trHeight w:val="330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242645">
            <w:pPr>
              <w:numPr>
                <w:ilvl w:val="0"/>
                <w:numId w:val="19"/>
              </w:numPr>
              <w:spacing w:after="4" w:line="277" w:lineRule="auto"/>
              <w:ind w:right="67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Повышение уровня благоустройства наиболее посещаемых муниципальных территорий общего пользования муниципального образования </w:t>
            </w:r>
            <w:r w:rsidR="000F66D0" w:rsidRPr="005E0E8F">
              <w:rPr>
                <w:sz w:val="24"/>
                <w:szCs w:val="24"/>
              </w:rPr>
              <w:t>«</w:t>
            </w:r>
            <w:r w:rsidR="00E8607C" w:rsidRPr="005E0E8F">
              <w:rPr>
                <w:sz w:val="24"/>
                <w:szCs w:val="24"/>
              </w:rPr>
              <w:t xml:space="preserve">Подгорненского </w:t>
            </w:r>
            <w:r w:rsidRPr="005E0E8F">
              <w:rPr>
                <w:sz w:val="24"/>
                <w:szCs w:val="24"/>
              </w:rPr>
              <w:t>сельское поселение</w:t>
            </w:r>
            <w:r w:rsidR="000F66D0" w:rsidRPr="005E0E8F">
              <w:rPr>
                <w:sz w:val="24"/>
                <w:szCs w:val="24"/>
              </w:rPr>
              <w:t>»</w:t>
            </w:r>
            <w:r w:rsidRPr="005E0E8F">
              <w:rPr>
                <w:sz w:val="24"/>
                <w:szCs w:val="24"/>
              </w:rPr>
              <w:t xml:space="preserve">;  </w:t>
            </w:r>
          </w:p>
          <w:p w:rsidR="00242645" w:rsidRPr="005E0E8F" w:rsidRDefault="00242645" w:rsidP="00E8607C">
            <w:pPr>
              <w:numPr>
                <w:ilvl w:val="0"/>
                <w:numId w:val="19"/>
              </w:numPr>
              <w:ind w:right="67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</w:t>
            </w:r>
            <w:r w:rsidR="00F763EA" w:rsidRPr="005E0E8F">
              <w:rPr>
                <w:sz w:val="24"/>
                <w:szCs w:val="24"/>
              </w:rPr>
              <w:t xml:space="preserve">о благоустройству </w:t>
            </w:r>
            <w:r w:rsidRPr="005E0E8F">
              <w:rPr>
                <w:sz w:val="24"/>
                <w:szCs w:val="24"/>
              </w:rPr>
              <w:t xml:space="preserve">территорий муниципального образования </w:t>
            </w:r>
            <w:r w:rsidRPr="005E0E8F">
              <w:rPr>
                <w:sz w:val="24"/>
                <w:szCs w:val="24"/>
              </w:rPr>
              <w:tab/>
            </w:r>
            <w:r w:rsidR="000F66D0" w:rsidRPr="005E0E8F">
              <w:rPr>
                <w:sz w:val="24"/>
                <w:szCs w:val="24"/>
              </w:rPr>
              <w:t>«</w:t>
            </w:r>
            <w:r w:rsidR="00E8607C" w:rsidRPr="005E0E8F">
              <w:rPr>
                <w:sz w:val="24"/>
                <w:szCs w:val="24"/>
              </w:rPr>
              <w:t xml:space="preserve">Подгорненское </w:t>
            </w:r>
            <w:r w:rsidRPr="005E0E8F">
              <w:rPr>
                <w:sz w:val="24"/>
                <w:szCs w:val="24"/>
              </w:rPr>
              <w:t>сельское поселение</w:t>
            </w:r>
            <w:r w:rsidR="000F66D0" w:rsidRPr="005E0E8F">
              <w:rPr>
                <w:sz w:val="24"/>
                <w:szCs w:val="24"/>
              </w:rPr>
              <w:t>»</w:t>
            </w:r>
            <w:r w:rsidRPr="005E0E8F">
              <w:rPr>
                <w:sz w:val="24"/>
                <w:szCs w:val="24"/>
              </w:rPr>
              <w:t xml:space="preserve">. </w:t>
            </w:r>
          </w:p>
        </w:tc>
      </w:tr>
      <w:tr w:rsidR="00242645" w:rsidRPr="005E0E8F" w:rsidTr="00AB14E3">
        <w:trPr>
          <w:trHeight w:val="140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E8607C">
            <w:pPr>
              <w:numPr>
                <w:ilvl w:val="0"/>
                <w:numId w:val="19"/>
              </w:numPr>
              <w:spacing w:after="4" w:line="277" w:lineRule="auto"/>
              <w:ind w:right="67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Выполнение запланированного комплекса мероприятий по благоустройству наиболее посещаемых муниципальных территорий общего пользования муниципального образования </w:t>
            </w:r>
            <w:r w:rsidR="000F66D0" w:rsidRPr="005E0E8F">
              <w:rPr>
                <w:sz w:val="24"/>
                <w:szCs w:val="24"/>
              </w:rPr>
              <w:t>«</w:t>
            </w:r>
            <w:r w:rsidR="00E8607C" w:rsidRPr="005E0E8F">
              <w:rPr>
                <w:sz w:val="24"/>
                <w:szCs w:val="24"/>
              </w:rPr>
              <w:t xml:space="preserve">Подгорненское </w:t>
            </w:r>
            <w:r w:rsidRPr="005E0E8F">
              <w:rPr>
                <w:sz w:val="24"/>
                <w:szCs w:val="24"/>
              </w:rPr>
              <w:t>сельское поселение</w:t>
            </w:r>
            <w:r w:rsidR="000F66D0" w:rsidRPr="005E0E8F">
              <w:rPr>
                <w:sz w:val="24"/>
                <w:szCs w:val="24"/>
              </w:rPr>
              <w:t>»</w:t>
            </w:r>
            <w:r w:rsidRPr="005E0E8F">
              <w:rPr>
                <w:sz w:val="24"/>
                <w:szCs w:val="24"/>
              </w:rPr>
              <w:t xml:space="preserve">. </w:t>
            </w:r>
          </w:p>
        </w:tc>
      </w:tr>
      <w:tr w:rsidR="00242645" w:rsidRPr="005E0E8F" w:rsidTr="00AB14E3">
        <w:trPr>
          <w:trHeight w:val="82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Период </w:t>
            </w:r>
            <w:r w:rsidRPr="005E0E8F">
              <w:rPr>
                <w:sz w:val="24"/>
                <w:szCs w:val="24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2018 -2022 годы </w:t>
            </w:r>
          </w:p>
        </w:tc>
      </w:tr>
      <w:tr w:rsidR="00242645" w:rsidRPr="005E0E8F" w:rsidTr="00AB14E3">
        <w:trPr>
          <w:trHeight w:val="2403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tabs>
                <w:tab w:val="center" w:pos="1355"/>
                <w:tab w:val="right" w:pos="2979"/>
              </w:tabs>
              <w:spacing w:after="14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Объёмы </w:t>
            </w:r>
            <w:r w:rsidRPr="005E0E8F">
              <w:rPr>
                <w:sz w:val="24"/>
                <w:szCs w:val="24"/>
              </w:rPr>
              <w:tab/>
              <w:t xml:space="preserve">и </w:t>
            </w:r>
            <w:r w:rsidRPr="005E0E8F">
              <w:rPr>
                <w:sz w:val="24"/>
                <w:szCs w:val="24"/>
              </w:rPr>
              <w:tab/>
              <w:t xml:space="preserve">источники </w:t>
            </w:r>
          </w:p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финансирования (руб.)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spacing w:after="19" w:line="254" w:lineRule="auto"/>
              <w:ind w:firstLine="34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7128D6" w:rsidRPr="005E0E8F">
              <w:rPr>
                <w:sz w:val="24"/>
                <w:szCs w:val="24"/>
              </w:rPr>
              <w:t xml:space="preserve">        </w:t>
            </w:r>
            <w:r w:rsidR="007128D6" w:rsidRPr="005E0E8F">
              <w:rPr>
                <w:sz w:val="24"/>
                <w:szCs w:val="24"/>
                <w:u w:val="single"/>
              </w:rPr>
              <w:t xml:space="preserve">23,1          </w:t>
            </w:r>
            <w:r w:rsidRPr="005E0E8F">
              <w:rPr>
                <w:sz w:val="24"/>
                <w:szCs w:val="24"/>
              </w:rPr>
              <w:t xml:space="preserve">, в том числе: </w:t>
            </w:r>
          </w:p>
          <w:p w:rsidR="00242645" w:rsidRPr="005E0E8F" w:rsidRDefault="00242645" w:rsidP="00E8607C">
            <w:pPr>
              <w:spacing w:line="268" w:lineRule="auto"/>
              <w:ind w:left="34" w:right="5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средства</w:t>
            </w:r>
            <w:r w:rsidR="007128D6" w:rsidRPr="005E0E8F">
              <w:rPr>
                <w:sz w:val="24"/>
                <w:szCs w:val="24"/>
              </w:rPr>
              <w:t xml:space="preserve"> федерального бюджета – ___</w:t>
            </w:r>
            <w:r w:rsidR="007128D6" w:rsidRPr="005E0E8F">
              <w:rPr>
                <w:sz w:val="24"/>
                <w:szCs w:val="24"/>
                <w:u w:val="single"/>
              </w:rPr>
              <w:t>Нет</w:t>
            </w:r>
            <w:r w:rsidR="007128D6" w:rsidRPr="005E0E8F">
              <w:rPr>
                <w:sz w:val="24"/>
                <w:szCs w:val="24"/>
              </w:rPr>
              <w:t>__</w:t>
            </w:r>
            <w:r w:rsidRPr="005E0E8F">
              <w:rPr>
                <w:sz w:val="24"/>
                <w:szCs w:val="24"/>
              </w:rPr>
              <w:t>_ тыс. руб.</w:t>
            </w:r>
            <w:r w:rsidRPr="005E0E8F">
              <w:rPr>
                <w:b/>
                <w:sz w:val="24"/>
                <w:szCs w:val="24"/>
              </w:rPr>
              <w:t xml:space="preserve"> </w:t>
            </w:r>
            <w:r w:rsidRPr="005E0E8F">
              <w:rPr>
                <w:sz w:val="24"/>
                <w:szCs w:val="24"/>
              </w:rPr>
              <w:t>- средств</w:t>
            </w:r>
            <w:r w:rsidR="007128D6" w:rsidRPr="005E0E8F">
              <w:rPr>
                <w:sz w:val="24"/>
                <w:szCs w:val="24"/>
              </w:rPr>
              <w:t>а областного бюджета – ____</w:t>
            </w:r>
            <w:r w:rsidR="007128D6" w:rsidRPr="005E0E8F">
              <w:rPr>
                <w:sz w:val="24"/>
                <w:szCs w:val="24"/>
                <w:u w:val="single"/>
              </w:rPr>
              <w:t>22,1</w:t>
            </w:r>
            <w:r w:rsidRPr="005E0E8F">
              <w:rPr>
                <w:sz w:val="24"/>
                <w:szCs w:val="24"/>
              </w:rPr>
              <w:t xml:space="preserve">__ тыс. руб. </w:t>
            </w:r>
          </w:p>
          <w:p w:rsidR="00242645" w:rsidRPr="005E0E8F" w:rsidRDefault="00242645" w:rsidP="00242645">
            <w:pPr>
              <w:numPr>
                <w:ilvl w:val="0"/>
                <w:numId w:val="20"/>
              </w:numPr>
              <w:spacing w:line="279" w:lineRule="auto"/>
              <w:ind w:right="5" w:firstLine="34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с</w:t>
            </w:r>
            <w:r w:rsidR="007128D6" w:rsidRPr="005E0E8F">
              <w:rPr>
                <w:sz w:val="24"/>
                <w:szCs w:val="24"/>
              </w:rPr>
              <w:t>редства местного бюджета - _</w:t>
            </w:r>
            <w:r w:rsidR="007128D6" w:rsidRPr="005E0E8F">
              <w:rPr>
                <w:sz w:val="24"/>
                <w:szCs w:val="24"/>
                <w:u w:val="single"/>
              </w:rPr>
              <w:t>1,0</w:t>
            </w:r>
            <w:r w:rsidR="007128D6" w:rsidRPr="005E0E8F">
              <w:rPr>
                <w:sz w:val="24"/>
                <w:szCs w:val="24"/>
              </w:rPr>
              <w:t>____</w:t>
            </w:r>
            <w:r w:rsidRPr="005E0E8F">
              <w:rPr>
                <w:sz w:val="24"/>
                <w:szCs w:val="24"/>
              </w:rPr>
              <w:t xml:space="preserve">  тыс. руб. В том числе на: </w:t>
            </w:r>
          </w:p>
          <w:p w:rsidR="00242645" w:rsidRPr="005E0E8F" w:rsidRDefault="00242645" w:rsidP="00242645">
            <w:pPr>
              <w:numPr>
                <w:ilvl w:val="0"/>
                <w:numId w:val="20"/>
              </w:numPr>
              <w:ind w:right="5" w:firstLine="34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наиболее посещаемые территории – _______ тыс. руб. </w:t>
            </w:r>
          </w:p>
        </w:tc>
      </w:tr>
      <w:tr w:rsidR="00242645" w:rsidRPr="005E0E8F" w:rsidTr="00AB14E3">
        <w:trPr>
          <w:trHeight w:val="329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spacing w:after="46" w:line="224" w:lineRule="auto"/>
              <w:ind w:right="172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242645" w:rsidRPr="005E0E8F" w:rsidRDefault="00242645" w:rsidP="00AB14E3">
            <w:pPr>
              <w:ind w:right="17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spacing w:after="24" w:line="277" w:lineRule="auto"/>
              <w:ind w:right="67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Повышение общего уровня благоустройства, комфортности проживания и качества жизни населения муниципального образования </w:t>
            </w:r>
            <w:r w:rsidR="00AB14E3" w:rsidRPr="005E0E8F">
              <w:rPr>
                <w:sz w:val="24"/>
                <w:szCs w:val="24"/>
              </w:rPr>
              <w:t xml:space="preserve">Подгорненское </w:t>
            </w:r>
            <w:r w:rsidRPr="005E0E8F">
              <w:rPr>
                <w:sz w:val="24"/>
                <w:szCs w:val="24"/>
              </w:rPr>
              <w:t xml:space="preserve">сельское поселение, совершенствование архитектурного облика и ландшафтного дизайна наиболее посещаемых муниципальных территорий общего пользования.  </w:t>
            </w:r>
          </w:p>
          <w:p w:rsidR="00242645" w:rsidRPr="005E0E8F" w:rsidRDefault="00242645" w:rsidP="00AB14E3">
            <w:pPr>
              <w:ind w:right="71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    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0F66D0" w:rsidRPr="005E0E8F">
              <w:rPr>
                <w:sz w:val="24"/>
                <w:szCs w:val="24"/>
              </w:rPr>
              <w:t>«</w:t>
            </w:r>
            <w:r w:rsidR="00AB14E3" w:rsidRPr="005E0E8F">
              <w:rPr>
                <w:sz w:val="24"/>
                <w:szCs w:val="24"/>
              </w:rPr>
              <w:t xml:space="preserve">Подгорненское </w:t>
            </w:r>
            <w:r w:rsidRPr="005E0E8F">
              <w:rPr>
                <w:sz w:val="24"/>
                <w:szCs w:val="24"/>
              </w:rPr>
              <w:t>сельское поселение</w:t>
            </w:r>
            <w:r w:rsidR="000F66D0" w:rsidRPr="005E0E8F">
              <w:rPr>
                <w:sz w:val="24"/>
                <w:szCs w:val="24"/>
              </w:rPr>
              <w:t>»</w:t>
            </w:r>
            <w:r w:rsidRPr="005E0E8F">
              <w:rPr>
                <w:sz w:val="24"/>
                <w:szCs w:val="24"/>
              </w:rPr>
              <w:t xml:space="preserve">. </w:t>
            </w:r>
          </w:p>
        </w:tc>
      </w:tr>
    </w:tbl>
    <w:p w:rsidR="00242645" w:rsidRPr="005E0E8F" w:rsidRDefault="00242645" w:rsidP="00242645">
      <w:pPr>
        <w:spacing w:after="16"/>
        <w:ind w:left="925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pStyle w:val="1"/>
        <w:spacing w:after="316"/>
        <w:rPr>
          <w:rFonts w:ascii="Times New Roman" w:hAnsi="Times New Roman"/>
          <w:sz w:val="24"/>
          <w:szCs w:val="24"/>
        </w:rPr>
      </w:pPr>
      <w:r w:rsidRPr="005E0E8F">
        <w:rPr>
          <w:rFonts w:ascii="Times New Roman" w:hAnsi="Times New Roman"/>
          <w:sz w:val="24"/>
          <w:szCs w:val="24"/>
        </w:rPr>
        <w:t>1. Характеристика проблемы</w:t>
      </w:r>
    </w:p>
    <w:p w:rsidR="00242645" w:rsidRPr="005E0E8F" w:rsidRDefault="00242645" w:rsidP="00242645">
      <w:pPr>
        <w:spacing w:after="15" w:line="269" w:lineRule="auto"/>
        <w:ind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Формирование   современной   городской   среды - это   комплекс   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0F66D0" w:rsidRPr="005E0E8F">
        <w:rPr>
          <w:sz w:val="24"/>
          <w:szCs w:val="24"/>
        </w:rPr>
        <w:t>«</w:t>
      </w:r>
      <w:r w:rsidR="00AB14E3" w:rsidRPr="005E0E8F">
        <w:rPr>
          <w:sz w:val="24"/>
          <w:szCs w:val="24"/>
        </w:rPr>
        <w:t xml:space="preserve">Подгорненское </w:t>
      </w:r>
      <w:r w:rsidRPr="005E0E8F">
        <w:rPr>
          <w:sz w:val="24"/>
          <w:szCs w:val="24"/>
        </w:rPr>
        <w:t>сельское поселение</w:t>
      </w:r>
      <w:r w:rsidR="000F66D0" w:rsidRPr="005E0E8F">
        <w:rPr>
          <w:sz w:val="24"/>
          <w:szCs w:val="24"/>
        </w:rPr>
        <w:t>»</w:t>
      </w:r>
      <w:r w:rsidRPr="005E0E8F">
        <w:rPr>
          <w:sz w:val="24"/>
          <w:szCs w:val="24"/>
        </w:rPr>
        <w:t xml:space="preserve">. </w:t>
      </w:r>
    </w:p>
    <w:p w:rsidR="00242645" w:rsidRPr="005E0E8F" w:rsidRDefault="00242645" w:rsidP="00242645">
      <w:pPr>
        <w:spacing w:after="3"/>
        <w:ind w:right="-9" w:hanging="10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     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</w:p>
    <w:p w:rsidR="00242645" w:rsidRPr="005E0E8F" w:rsidRDefault="00242645" w:rsidP="00242645">
      <w:pPr>
        <w:spacing w:after="15" w:line="269" w:lineRule="auto"/>
        <w:jc w:val="both"/>
        <w:rPr>
          <w:sz w:val="24"/>
          <w:szCs w:val="24"/>
        </w:rPr>
      </w:pPr>
      <w:r w:rsidRPr="005E0E8F">
        <w:rPr>
          <w:sz w:val="24"/>
          <w:szCs w:val="24"/>
        </w:rPr>
        <w:lastRenderedPageBreak/>
        <w:t xml:space="preserve">      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 и автостоянок, озеленение территорий, устройство наружного освещения). </w:t>
      </w:r>
    </w:p>
    <w:p w:rsidR="00242645" w:rsidRPr="005E0E8F" w:rsidRDefault="00242645" w:rsidP="00242645">
      <w:pPr>
        <w:spacing w:after="15" w:line="269" w:lineRule="auto"/>
        <w:ind w:firstLine="701"/>
        <w:jc w:val="both"/>
        <w:rPr>
          <w:sz w:val="24"/>
          <w:szCs w:val="24"/>
        </w:rPr>
      </w:pPr>
      <w:r w:rsidRPr="005E0E8F">
        <w:rPr>
          <w:sz w:val="24"/>
          <w:szCs w:val="24"/>
        </w:rPr>
        <w:t>Основными проблемами в области благоустройства</w:t>
      </w:r>
      <w:r w:rsidR="00DA34A4" w:rsidRPr="005E0E8F">
        <w:rPr>
          <w:sz w:val="24"/>
          <w:szCs w:val="24"/>
        </w:rPr>
        <w:t xml:space="preserve"> наиболее посещаемых муниципальных территорий общего пользования </w:t>
      </w:r>
      <w:r w:rsidRPr="005E0E8F">
        <w:rPr>
          <w:sz w:val="24"/>
          <w:szCs w:val="24"/>
        </w:rPr>
        <w:t xml:space="preserve"> муниципального образования </w:t>
      </w:r>
      <w:r w:rsidR="000F66D0" w:rsidRPr="005E0E8F">
        <w:rPr>
          <w:sz w:val="24"/>
          <w:szCs w:val="24"/>
        </w:rPr>
        <w:t>«</w:t>
      </w:r>
      <w:r w:rsidR="00DA34A4" w:rsidRPr="005E0E8F">
        <w:rPr>
          <w:sz w:val="24"/>
          <w:szCs w:val="24"/>
        </w:rPr>
        <w:t xml:space="preserve">Подгорненского </w:t>
      </w:r>
      <w:r w:rsidRPr="005E0E8F">
        <w:rPr>
          <w:sz w:val="24"/>
          <w:szCs w:val="24"/>
        </w:rPr>
        <w:t>сельское поселение</w:t>
      </w:r>
      <w:r w:rsidR="000F66D0" w:rsidRPr="005E0E8F">
        <w:rPr>
          <w:sz w:val="24"/>
          <w:szCs w:val="24"/>
        </w:rPr>
        <w:t>»</w:t>
      </w:r>
      <w:r w:rsidR="00DA34A4" w:rsidRPr="005E0E8F">
        <w:rPr>
          <w:sz w:val="24"/>
          <w:szCs w:val="24"/>
        </w:rPr>
        <w:t>, является</w:t>
      </w:r>
      <w:r w:rsidRPr="005E0E8F">
        <w:rPr>
          <w:sz w:val="24"/>
          <w:szCs w:val="24"/>
        </w:rPr>
        <w:t xml:space="preserve">: </w:t>
      </w:r>
    </w:p>
    <w:p w:rsidR="00242645" w:rsidRPr="005E0E8F" w:rsidRDefault="00242645" w:rsidP="00242645">
      <w:pPr>
        <w:spacing w:after="15" w:line="269" w:lineRule="auto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- недостаточное количество детских площадок, зон отдыха; </w:t>
      </w:r>
    </w:p>
    <w:p w:rsidR="00242645" w:rsidRPr="005E0E8F" w:rsidRDefault="00242645" w:rsidP="00242645">
      <w:pPr>
        <w:numPr>
          <w:ilvl w:val="0"/>
          <w:numId w:val="10"/>
        </w:numPr>
        <w:spacing w:after="15" w:line="269" w:lineRule="auto"/>
        <w:ind w:left="0" w:hanging="156"/>
        <w:jc w:val="both"/>
        <w:rPr>
          <w:sz w:val="24"/>
          <w:szCs w:val="24"/>
        </w:rPr>
      </w:pPr>
      <w:r w:rsidRPr="005E0E8F">
        <w:rPr>
          <w:sz w:val="24"/>
          <w:szCs w:val="24"/>
        </w:rPr>
        <w:t>недостаточное количество малых архитектурных форм на дворовых и городских территориях;</w:t>
      </w:r>
    </w:p>
    <w:p w:rsidR="00242645" w:rsidRPr="005E0E8F" w:rsidRDefault="00242645" w:rsidP="00242645">
      <w:pPr>
        <w:numPr>
          <w:ilvl w:val="0"/>
          <w:numId w:val="10"/>
        </w:numPr>
        <w:spacing w:after="15" w:line="269" w:lineRule="auto"/>
        <w:ind w:left="0" w:hanging="156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изнашивание покрытий тротуаров,  </w:t>
      </w:r>
    </w:p>
    <w:p w:rsidR="00242645" w:rsidRPr="005E0E8F" w:rsidRDefault="00242645" w:rsidP="00242645">
      <w:pPr>
        <w:numPr>
          <w:ilvl w:val="0"/>
          <w:numId w:val="10"/>
        </w:numPr>
        <w:spacing w:after="15" w:line="269" w:lineRule="auto"/>
        <w:ind w:left="0" w:hanging="156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недостаточное освещение отдельных городских территорий.  </w:t>
      </w:r>
    </w:p>
    <w:p w:rsidR="00242645" w:rsidRPr="005E0E8F" w:rsidRDefault="00242645" w:rsidP="00242645">
      <w:pPr>
        <w:spacing w:after="15" w:line="269" w:lineRule="auto"/>
        <w:ind w:firstLine="701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242645" w:rsidRPr="005E0E8F" w:rsidRDefault="00242645" w:rsidP="00242645">
      <w:pPr>
        <w:spacing w:after="15" w:line="269" w:lineRule="auto"/>
        <w:ind w:firstLine="701"/>
        <w:jc w:val="both"/>
        <w:rPr>
          <w:sz w:val="24"/>
          <w:szCs w:val="24"/>
        </w:rPr>
      </w:pPr>
      <w:r w:rsidRPr="005E0E8F">
        <w:rPr>
          <w:sz w:val="24"/>
          <w:szCs w:val="24"/>
        </w:rPr>
        <w:t>Основная причина отсутствия необходимого количества обустроенных мест массового о</w:t>
      </w:r>
      <w:r w:rsidR="00F763EA" w:rsidRPr="005E0E8F">
        <w:rPr>
          <w:sz w:val="24"/>
          <w:szCs w:val="24"/>
        </w:rPr>
        <w:t xml:space="preserve">тдыха населения </w:t>
      </w:r>
      <w:r w:rsidR="00DA34A4" w:rsidRPr="005E0E8F">
        <w:rPr>
          <w:sz w:val="24"/>
          <w:szCs w:val="24"/>
        </w:rPr>
        <w:t>на территории с.</w:t>
      </w:r>
      <w:r w:rsidRPr="005E0E8F">
        <w:rPr>
          <w:sz w:val="24"/>
          <w:szCs w:val="24"/>
        </w:rPr>
        <w:t xml:space="preserve"> </w:t>
      </w:r>
      <w:r w:rsidR="00DA34A4" w:rsidRPr="005E0E8F">
        <w:rPr>
          <w:sz w:val="24"/>
          <w:szCs w:val="24"/>
        </w:rPr>
        <w:t>Подгорное</w:t>
      </w:r>
      <w:r w:rsidR="004E21A1" w:rsidRPr="005E0E8F">
        <w:rPr>
          <w:sz w:val="24"/>
          <w:szCs w:val="24"/>
        </w:rPr>
        <w:t xml:space="preserve"> – отсутствие средств местного бюджета, необходимых для финасирования</w:t>
      </w:r>
      <w:r w:rsidRPr="005E0E8F">
        <w:rPr>
          <w:sz w:val="24"/>
          <w:szCs w:val="24"/>
        </w:rPr>
        <w:t xml:space="preserve">. Необходимо решение вопросов строительства мест для наибольшего посещения населения для массового </w:t>
      </w:r>
      <w:r w:rsidR="004E21A1" w:rsidRPr="005E0E8F">
        <w:rPr>
          <w:sz w:val="24"/>
          <w:szCs w:val="24"/>
        </w:rPr>
        <w:t xml:space="preserve">отдыха, благоустройства мест </w:t>
      </w:r>
      <w:r w:rsidRPr="005E0E8F">
        <w:rPr>
          <w:sz w:val="24"/>
          <w:szCs w:val="24"/>
        </w:rPr>
        <w:t xml:space="preserve"> отдыха</w:t>
      </w:r>
      <w:r w:rsidR="00DA34A4" w:rsidRPr="005E0E8F">
        <w:rPr>
          <w:sz w:val="24"/>
          <w:szCs w:val="24"/>
        </w:rPr>
        <w:t xml:space="preserve"> детей</w:t>
      </w:r>
      <w:r w:rsidRPr="005E0E8F">
        <w:rPr>
          <w:sz w:val="24"/>
          <w:szCs w:val="24"/>
        </w:rPr>
        <w:t xml:space="preserve">. Проведение работ по благоустройству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242645" w:rsidRPr="005E0E8F" w:rsidRDefault="004E21A1" w:rsidP="00242645">
      <w:pPr>
        <w:spacing w:after="15" w:line="269" w:lineRule="auto"/>
        <w:ind w:firstLine="701"/>
        <w:jc w:val="both"/>
        <w:rPr>
          <w:sz w:val="24"/>
          <w:szCs w:val="24"/>
        </w:rPr>
      </w:pPr>
      <w:r w:rsidRPr="005E0E8F">
        <w:rPr>
          <w:sz w:val="24"/>
          <w:szCs w:val="24"/>
        </w:rPr>
        <w:t>В парковой зоне</w:t>
      </w:r>
      <w:r w:rsidR="00DA34A4" w:rsidRPr="005E0E8F">
        <w:rPr>
          <w:sz w:val="24"/>
          <w:szCs w:val="24"/>
        </w:rPr>
        <w:t xml:space="preserve"> с</w:t>
      </w:r>
      <w:r w:rsidR="00242645" w:rsidRPr="005E0E8F">
        <w:rPr>
          <w:sz w:val="24"/>
          <w:szCs w:val="24"/>
        </w:rPr>
        <w:t xml:space="preserve">. </w:t>
      </w:r>
      <w:r w:rsidR="00DA34A4" w:rsidRPr="005E0E8F">
        <w:rPr>
          <w:sz w:val="24"/>
          <w:szCs w:val="24"/>
        </w:rPr>
        <w:t>Подгорное</w:t>
      </w:r>
      <w:r w:rsidRPr="005E0E8F">
        <w:rPr>
          <w:sz w:val="24"/>
          <w:szCs w:val="24"/>
        </w:rPr>
        <w:t xml:space="preserve"> имеется многофункциональная спортивная площадка, но нет детской</w:t>
      </w:r>
      <w:r w:rsidR="00DA34A4" w:rsidRPr="005E0E8F">
        <w:rPr>
          <w:sz w:val="24"/>
          <w:szCs w:val="24"/>
        </w:rPr>
        <w:t xml:space="preserve"> игровой площадки. </w:t>
      </w:r>
      <w:r w:rsidR="00242645" w:rsidRPr="005E0E8F">
        <w:rPr>
          <w:sz w:val="24"/>
          <w:szCs w:val="24"/>
        </w:rPr>
        <w:t xml:space="preserve">Проведение работ по оборудованию детских площадок должно создать для детей мир воображения, развивать умственные и физические способности детей. </w:t>
      </w:r>
    </w:p>
    <w:p w:rsidR="00242645" w:rsidRPr="005E0E8F" w:rsidRDefault="00242645" w:rsidP="00242645">
      <w:pPr>
        <w:spacing w:after="15" w:line="269" w:lineRule="auto"/>
        <w:ind w:firstLine="701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Так же установлено, что озеленение и оснащенность малыми архитектурными формами </w:t>
      </w:r>
      <w:r w:rsidR="00DD735E" w:rsidRPr="005E0E8F">
        <w:rPr>
          <w:sz w:val="24"/>
          <w:szCs w:val="24"/>
        </w:rPr>
        <w:t xml:space="preserve">общественных </w:t>
      </w:r>
      <w:r w:rsidRPr="005E0E8F">
        <w:rPr>
          <w:sz w:val="24"/>
          <w:szCs w:val="24"/>
        </w:rPr>
        <w:t>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</w:t>
      </w:r>
      <w:r w:rsidR="00DD735E" w:rsidRPr="005E0E8F">
        <w:rPr>
          <w:sz w:val="24"/>
          <w:szCs w:val="24"/>
        </w:rPr>
        <w:t xml:space="preserve"> парков</w:t>
      </w:r>
      <w:r w:rsidRPr="005E0E8F">
        <w:rPr>
          <w:sz w:val="24"/>
          <w:szCs w:val="24"/>
        </w:rPr>
        <w:t>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</w:t>
      </w:r>
      <w:r w:rsidR="00277656" w:rsidRPr="005E0E8F">
        <w:rPr>
          <w:sz w:val="24"/>
          <w:szCs w:val="24"/>
        </w:rPr>
        <w:t>,</w:t>
      </w:r>
      <w:r w:rsidRPr="005E0E8F">
        <w:rPr>
          <w:sz w:val="24"/>
          <w:szCs w:val="24"/>
        </w:rPr>
        <w:t xml:space="preserve"> </w:t>
      </w:r>
      <w:r w:rsidR="00277656" w:rsidRPr="005E0E8F">
        <w:rPr>
          <w:sz w:val="24"/>
          <w:szCs w:val="24"/>
        </w:rPr>
        <w:t>зеленые насаждения выполняют</w:t>
      </w:r>
      <w:r w:rsidRPr="005E0E8F">
        <w:rPr>
          <w:sz w:val="24"/>
          <w:szCs w:val="24"/>
        </w:rPr>
        <w:t xml:space="preserve"> функции защиты от пыли, частично от шума,</w:t>
      </w:r>
      <w:r w:rsidR="00277656" w:rsidRPr="005E0E8F">
        <w:rPr>
          <w:sz w:val="24"/>
          <w:szCs w:val="24"/>
        </w:rPr>
        <w:t xml:space="preserve"> ветровых потоков, а также служат</w:t>
      </w:r>
      <w:r w:rsidRPr="005E0E8F">
        <w:rPr>
          <w:sz w:val="24"/>
          <w:szCs w:val="24"/>
        </w:rPr>
        <w:t xml:space="preserve">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</w:t>
      </w:r>
      <w:r w:rsidR="00DD735E" w:rsidRPr="005E0E8F">
        <w:rPr>
          <w:sz w:val="24"/>
          <w:szCs w:val="24"/>
        </w:rPr>
        <w:t xml:space="preserve">на территории Подгорненского сельского поселения </w:t>
      </w:r>
      <w:r w:rsidR="00277656" w:rsidRPr="005E0E8F">
        <w:rPr>
          <w:sz w:val="24"/>
          <w:szCs w:val="24"/>
        </w:rPr>
        <w:t xml:space="preserve">жителей </w:t>
      </w:r>
      <w:r w:rsidRPr="005E0E8F">
        <w:rPr>
          <w:sz w:val="24"/>
          <w:szCs w:val="24"/>
        </w:rPr>
        <w:t>и поможет улучшить санитарные и экологические условия</w:t>
      </w:r>
      <w:r w:rsidR="00DD735E" w:rsidRPr="005E0E8F">
        <w:rPr>
          <w:sz w:val="24"/>
          <w:szCs w:val="24"/>
        </w:rPr>
        <w:t xml:space="preserve"> в парковой зоне</w:t>
      </w:r>
      <w:r w:rsidRPr="005E0E8F">
        <w:rPr>
          <w:sz w:val="24"/>
          <w:szCs w:val="24"/>
        </w:rPr>
        <w:t xml:space="preserve">. </w:t>
      </w:r>
    </w:p>
    <w:p w:rsidR="00242645" w:rsidRPr="005E0E8F" w:rsidRDefault="00277656" w:rsidP="00242645">
      <w:pPr>
        <w:spacing w:after="15" w:line="269" w:lineRule="auto"/>
        <w:ind w:hanging="10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  </w:t>
      </w:r>
      <w:r w:rsidR="00242645" w:rsidRPr="005E0E8F">
        <w:rPr>
          <w:sz w:val="24"/>
          <w:szCs w:val="24"/>
        </w:rPr>
        <w:t xml:space="preserve">В результате реализации мероприятий Программы ожидается: </w:t>
      </w:r>
    </w:p>
    <w:p w:rsidR="00242645" w:rsidRPr="005E0E8F" w:rsidRDefault="00242645" w:rsidP="00242645">
      <w:pPr>
        <w:numPr>
          <w:ilvl w:val="0"/>
          <w:numId w:val="11"/>
        </w:numPr>
        <w:spacing w:after="15" w:line="269" w:lineRule="auto"/>
        <w:ind w:left="0"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повышение уровня комфортности проживания населения; </w:t>
      </w:r>
    </w:p>
    <w:p w:rsidR="00242645" w:rsidRPr="005E0E8F" w:rsidRDefault="00242645" w:rsidP="00242645">
      <w:pPr>
        <w:numPr>
          <w:ilvl w:val="0"/>
          <w:numId w:val="11"/>
        </w:numPr>
        <w:spacing w:after="15" w:line="269" w:lineRule="auto"/>
        <w:ind w:left="0"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улучшение организации досуга всех возрастных групп населения;  </w:t>
      </w:r>
    </w:p>
    <w:p w:rsidR="00242645" w:rsidRPr="005E0E8F" w:rsidRDefault="00242645" w:rsidP="00242645">
      <w:pPr>
        <w:numPr>
          <w:ilvl w:val="0"/>
          <w:numId w:val="11"/>
        </w:numPr>
        <w:spacing w:after="15" w:line="269" w:lineRule="auto"/>
        <w:ind w:left="0"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улучшение экологических, санитарных, функциональных и эстетических качеств </w:t>
      </w:r>
      <w:r w:rsidR="00C90613" w:rsidRPr="005E0E8F">
        <w:rPr>
          <w:sz w:val="24"/>
          <w:szCs w:val="24"/>
        </w:rPr>
        <w:t xml:space="preserve">сельской </w:t>
      </w:r>
      <w:r w:rsidRPr="005E0E8F">
        <w:rPr>
          <w:sz w:val="24"/>
          <w:szCs w:val="24"/>
        </w:rPr>
        <w:t xml:space="preserve">среды; </w:t>
      </w:r>
    </w:p>
    <w:p w:rsidR="00242645" w:rsidRPr="005E0E8F" w:rsidRDefault="00242645" w:rsidP="00242645">
      <w:pPr>
        <w:spacing w:after="15" w:line="269" w:lineRule="auto"/>
        <w:ind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-привлечение общественности и населения к решению задач благоустройства городских территорий; </w:t>
      </w:r>
    </w:p>
    <w:p w:rsidR="00242645" w:rsidRPr="005E0E8F" w:rsidRDefault="00242645" w:rsidP="00242645">
      <w:pPr>
        <w:numPr>
          <w:ilvl w:val="0"/>
          <w:numId w:val="11"/>
        </w:numPr>
        <w:spacing w:after="15" w:line="269" w:lineRule="auto"/>
        <w:ind w:left="0"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lastRenderedPageBreak/>
        <w:t xml:space="preserve">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42645" w:rsidRPr="005E0E8F" w:rsidRDefault="00242645" w:rsidP="00242645">
      <w:pPr>
        <w:numPr>
          <w:ilvl w:val="0"/>
          <w:numId w:val="11"/>
        </w:numPr>
        <w:spacing w:after="15" w:line="269" w:lineRule="auto"/>
        <w:ind w:left="0"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поиск и привлечение внебюджетных источников к решению задач </w:t>
      </w:r>
    </w:p>
    <w:p w:rsidR="00242645" w:rsidRPr="005E0E8F" w:rsidRDefault="00242645" w:rsidP="00242645">
      <w:pPr>
        <w:spacing w:after="15" w:line="269" w:lineRule="auto"/>
        <w:ind w:hanging="10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благоустройства; </w:t>
      </w:r>
    </w:p>
    <w:p w:rsidR="00242645" w:rsidRPr="005E0E8F" w:rsidRDefault="00242645" w:rsidP="00242645">
      <w:pPr>
        <w:spacing w:after="15" w:line="269" w:lineRule="auto"/>
        <w:ind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</w:t>
      </w:r>
      <w:r w:rsidR="00C90613" w:rsidRPr="005E0E8F">
        <w:rPr>
          <w:sz w:val="24"/>
          <w:szCs w:val="24"/>
        </w:rPr>
        <w:t xml:space="preserve">сельского </w:t>
      </w:r>
      <w:r w:rsidR="00277656" w:rsidRPr="005E0E8F">
        <w:rPr>
          <w:sz w:val="24"/>
          <w:szCs w:val="24"/>
        </w:rPr>
        <w:t>поселения</w:t>
      </w:r>
      <w:r w:rsidRPr="005E0E8F">
        <w:rPr>
          <w:sz w:val="24"/>
          <w:szCs w:val="24"/>
        </w:rPr>
        <w:t xml:space="preserve">.  </w:t>
      </w:r>
    </w:p>
    <w:p w:rsidR="00242645" w:rsidRPr="005E0E8F" w:rsidRDefault="00242645" w:rsidP="00242645">
      <w:pPr>
        <w:spacing w:after="15" w:line="269" w:lineRule="auto"/>
        <w:ind w:hanging="10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В настоящей Программе будет учтено внедрение новых федеральных стандартов благоустройства общественных городских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среды</w:t>
      </w:r>
      <w:r w:rsidR="00277656" w:rsidRPr="005E0E8F">
        <w:rPr>
          <w:sz w:val="24"/>
          <w:szCs w:val="24"/>
        </w:rPr>
        <w:t xml:space="preserve"> поселения</w:t>
      </w:r>
      <w:r w:rsidRPr="005E0E8F">
        <w:rPr>
          <w:sz w:val="24"/>
          <w:szCs w:val="24"/>
        </w:rPr>
        <w:t xml:space="preserve">.  </w:t>
      </w:r>
    </w:p>
    <w:p w:rsidR="00242645" w:rsidRPr="005E0E8F" w:rsidRDefault="00242645" w:rsidP="00242645">
      <w:pPr>
        <w:spacing w:after="2" w:line="273" w:lineRule="auto"/>
        <w:ind w:firstLine="701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</w:t>
      </w:r>
      <w:r w:rsidRPr="005E0E8F">
        <w:rPr>
          <w:sz w:val="24"/>
          <w:szCs w:val="24"/>
        </w:rPr>
        <w:tab/>
        <w:t xml:space="preserve">Программы </w:t>
      </w:r>
      <w:r w:rsidRPr="005E0E8F">
        <w:rPr>
          <w:sz w:val="24"/>
          <w:szCs w:val="24"/>
        </w:rPr>
        <w:tab/>
        <w:t xml:space="preserve">и своевременно координировать действия их исполнителей. </w:t>
      </w:r>
    </w:p>
    <w:p w:rsidR="00A409C5" w:rsidRPr="005E0E8F" w:rsidRDefault="00A409C5" w:rsidP="00242645">
      <w:pPr>
        <w:spacing w:after="2" w:line="273" w:lineRule="auto"/>
        <w:ind w:firstLine="701"/>
        <w:jc w:val="both"/>
        <w:rPr>
          <w:sz w:val="24"/>
          <w:szCs w:val="24"/>
        </w:rPr>
      </w:pPr>
    </w:p>
    <w:p w:rsidR="00A409C5" w:rsidRPr="005E0E8F" w:rsidRDefault="00A409C5" w:rsidP="00242645">
      <w:pPr>
        <w:spacing w:after="2" w:line="273" w:lineRule="auto"/>
        <w:ind w:firstLine="701"/>
        <w:jc w:val="both"/>
        <w:rPr>
          <w:sz w:val="24"/>
          <w:szCs w:val="24"/>
        </w:rPr>
      </w:pPr>
    </w:p>
    <w:p w:rsidR="00A409C5" w:rsidRPr="005E0E8F" w:rsidRDefault="00A409C5" w:rsidP="00242645">
      <w:pPr>
        <w:spacing w:after="2" w:line="273" w:lineRule="auto"/>
        <w:ind w:firstLine="701"/>
        <w:jc w:val="both"/>
        <w:rPr>
          <w:sz w:val="24"/>
          <w:szCs w:val="24"/>
        </w:rPr>
      </w:pPr>
    </w:p>
    <w:p w:rsidR="00A409C5" w:rsidRPr="005E0E8F" w:rsidRDefault="00A409C5" w:rsidP="00242645">
      <w:pPr>
        <w:spacing w:after="2" w:line="273" w:lineRule="auto"/>
        <w:ind w:firstLine="701"/>
        <w:jc w:val="both"/>
        <w:rPr>
          <w:sz w:val="24"/>
          <w:szCs w:val="24"/>
        </w:rPr>
      </w:pPr>
    </w:p>
    <w:p w:rsidR="00A409C5" w:rsidRPr="005E0E8F" w:rsidRDefault="00A409C5" w:rsidP="00242645">
      <w:pPr>
        <w:spacing w:after="2" w:line="273" w:lineRule="auto"/>
        <w:ind w:firstLine="701"/>
        <w:jc w:val="both"/>
        <w:rPr>
          <w:sz w:val="24"/>
          <w:szCs w:val="24"/>
        </w:rPr>
      </w:pPr>
    </w:p>
    <w:p w:rsidR="00242645" w:rsidRPr="005E0E8F" w:rsidRDefault="00242645" w:rsidP="00242645">
      <w:pPr>
        <w:spacing w:after="2" w:line="273" w:lineRule="auto"/>
        <w:ind w:left="-15" w:firstLine="701"/>
        <w:rPr>
          <w:sz w:val="24"/>
          <w:szCs w:val="24"/>
        </w:rPr>
      </w:pPr>
      <w:r w:rsidRPr="005E0E8F">
        <w:rPr>
          <w:b/>
          <w:sz w:val="24"/>
          <w:szCs w:val="24"/>
        </w:rPr>
        <w:t xml:space="preserve">2. Сведения о показателях (индикаторах) Программы </w:t>
      </w:r>
    </w:p>
    <w:p w:rsidR="00242645" w:rsidRPr="005E0E8F" w:rsidRDefault="00242645" w:rsidP="00242645">
      <w:pPr>
        <w:ind w:left="766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628"/>
        <w:gridCol w:w="2676"/>
        <w:gridCol w:w="1322"/>
        <w:gridCol w:w="1364"/>
        <w:gridCol w:w="949"/>
        <w:gridCol w:w="949"/>
        <w:gridCol w:w="949"/>
        <w:gridCol w:w="949"/>
      </w:tblGrid>
      <w:tr w:rsidR="00242645" w:rsidRPr="005E0E8F" w:rsidTr="00AB14E3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10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75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Значение показателя на  </w:t>
            </w:r>
          </w:p>
        </w:tc>
      </w:tr>
      <w:tr w:rsidR="00242645" w:rsidRPr="005E0E8F" w:rsidTr="00AB14E3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7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7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7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7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7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2022</w:t>
            </w:r>
          </w:p>
        </w:tc>
      </w:tr>
      <w:tr w:rsidR="00242645" w:rsidRPr="005E0E8F" w:rsidTr="00AB14E3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7"/>
              <w:jc w:val="center"/>
              <w:rPr>
                <w:sz w:val="24"/>
                <w:szCs w:val="24"/>
                <w:highlight w:val="yellow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7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7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7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7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1</w:t>
            </w:r>
          </w:p>
        </w:tc>
      </w:tr>
      <w:tr w:rsidR="00242645" w:rsidRPr="005E0E8F" w:rsidTr="00AB14E3">
        <w:trPr>
          <w:trHeight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Площадь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9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  <w:p w:rsidR="00242645" w:rsidRPr="005E0E8F" w:rsidRDefault="00242645" w:rsidP="00AB14E3">
            <w:pPr>
              <w:ind w:right="69"/>
              <w:jc w:val="center"/>
              <w:rPr>
                <w:sz w:val="24"/>
                <w:szCs w:val="24"/>
                <w:highlight w:val="yellow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9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9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9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9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1,3</w:t>
            </w:r>
          </w:p>
        </w:tc>
      </w:tr>
      <w:tr w:rsidR="00242645" w:rsidRPr="005E0E8F" w:rsidTr="00AB14E3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8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  <w:p w:rsidR="00242645" w:rsidRPr="005E0E8F" w:rsidRDefault="00242645" w:rsidP="00AB14E3">
            <w:pPr>
              <w:ind w:right="68"/>
              <w:jc w:val="center"/>
              <w:rPr>
                <w:sz w:val="24"/>
                <w:szCs w:val="24"/>
              </w:rPr>
            </w:pPr>
          </w:p>
          <w:p w:rsidR="00242645" w:rsidRPr="005E0E8F" w:rsidRDefault="00242645" w:rsidP="00AB14E3">
            <w:pPr>
              <w:ind w:right="6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8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8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8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8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100</w:t>
            </w:r>
          </w:p>
        </w:tc>
      </w:tr>
    </w:tbl>
    <w:p w:rsidR="00242645" w:rsidRPr="005E0E8F" w:rsidRDefault="00242645" w:rsidP="00242645">
      <w:pPr>
        <w:spacing w:after="35"/>
        <w:ind w:left="766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line="270" w:lineRule="auto"/>
        <w:ind w:left="4258" w:hanging="3553"/>
        <w:rPr>
          <w:sz w:val="24"/>
          <w:szCs w:val="24"/>
        </w:rPr>
      </w:pPr>
      <w:r w:rsidRPr="005E0E8F">
        <w:rPr>
          <w:b/>
          <w:sz w:val="24"/>
          <w:szCs w:val="24"/>
        </w:rPr>
        <w:t xml:space="preserve">3. Сведения о показателях (индикаторах) программы </w:t>
      </w:r>
    </w:p>
    <w:p w:rsidR="00242645" w:rsidRPr="005E0E8F" w:rsidRDefault="00242645" w:rsidP="00242645">
      <w:pPr>
        <w:ind w:right="3"/>
        <w:jc w:val="right"/>
        <w:rPr>
          <w:sz w:val="24"/>
          <w:szCs w:val="24"/>
        </w:rPr>
      </w:pPr>
      <w:r w:rsidRPr="005E0E8F">
        <w:rPr>
          <w:sz w:val="24"/>
          <w:szCs w:val="24"/>
        </w:rPr>
        <w:t>Таблица 1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52" w:type="dxa"/>
        </w:tblCellMar>
        <w:tblLook w:val="04A0"/>
      </w:tblPr>
      <w:tblGrid>
        <w:gridCol w:w="816"/>
        <w:gridCol w:w="3256"/>
        <w:gridCol w:w="1622"/>
        <w:gridCol w:w="839"/>
        <w:gridCol w:w="839"/>
        <w:gridCol w:w="839"/>
        <w:gridCol w:w="839"/>
        <w:gridCol w:w="840"/>
      </w:tblGrid>
      <w:tr w:rsidR="00242645" w:rsidRPr="005E0E8F" w:rsidTr="00AB14E3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645" w:rsidRPr="005E0E8F" w:rsidRDefault="00242645" w:rsidP="00AB14E3">
            <w:pPr>
              <w:spacing w:after="16"/>
              <w:ind w:right="57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№ </w:t>
            </w:r>
          </w:p>
          <w:p w:rsidR="00242645" w:rsidRPr="005E0E8F" w:rsidRDefault="00242645" w:rsidP="00AB14E3">
            <w:pPr>
              <w:ind w:right="6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645" w:rsidRPr="005E0E8F" w:rsidRDefault="00242645" w:rsidP="00AB14E3">
            <w:pPr>
              <w:spacing w:after="21"/>
              <w:ind w:left="19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Наименование показателей (индикатора)</w:t>
            </w:r>
          </w:p>
          <w:p w:rsidR="00242645" w:rsidRPr="005E0E8F" w:rsidRDefault="00242645" w:rsidP="00AB14E3">
            <w:pPr>
              <w:ind w:right="64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1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Ед. </w:t>
            </w:r>
          </w:p>
          <w:p w:rsidR="00242645" w:rsidRPr="005E0E8F" w:rsidRDefault="00242645" w:rsidP="00AB14E3">
            <w:pPr>
              <w:ind w:left="161" w:right="146" w:hanging="11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измерения показа теля </w:t>
            </w:r>
          </w:p>
        </w:tc>
        <w:tc>
          <w:tcPr>
            <w:tcW w:w="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Значения показателей</w:t>
            </w:r>
          </w:p>
        </w:tc>
      </w:tr>
      <w:tr w:rsidR="00242645" w:rsidRPr="005E0E8F" w:rsidTr="00AB14E3">
        <w:trPr>
          <w:trHeight w:val="113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45" w:rsidRPr="005E0E8F" w:rsidRDefault="00242645" w:rsidP="00AB14E3">
            <w:pPr>
              <w:ind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45" w:rsidRPr="005E0E8F" w:rsidRDefault="00242645" w:rsidP="00AB14E3">
            <w:pPr>
              <w:ind w:right="64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161" w:right="146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45" w:rsidRPr="005E0E8F" w:rsidRDefault="00242645" w:rsidP="00AB14E3">
            <w:pPr>
              <w:ind w:right="56"/>
              <w:jc w:val="center"/>
              <w:rPr>
                <w:sz w:val="24"/>
                <w:szCs w:val="24"/>
              </w:rPr>
            </w:pPr>
          </w:p>
          <w:p w:rsidR="00242645" w:rsidRPr="005E0E8F" w:rsidRDefault="00242645" w:rsidP="00AB14E3">
            <w:pPr>
              <w:ind w:right="56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В 2018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В 2019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В 2020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В 2021 году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В 2022</w:t>
            </w:r>
          </w:p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году </w:t>
            </w:r>
          </w:p>
        </w:tc>
      </w:tr>
      <w:tr w:rsidR="00242645" w:rsidRPr="005E0E8F" w:rsidTr="00AB14E3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1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8</w:t>
            </w:r>
          </w:p>
        </w:tc>
      </w:tr>
      <w:tr w:rsidR="00242645" w:rsidRPr="005E0E8F" w:rsidTr="00AB14E3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3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spacing w:after="45" w:line="238" w:lineRule="auto"/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Благоустройство наиболее посещаемых муниципальных территорий общего </w:t>
            </w:r>
          </w:p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пользования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100</w:t>
            </w:r>
          </w:p>
        </w:tc>
      </w:tr>
      <w:tr w:rsidR="00242645" w:rsidRPr="005E0E8F" w:rsidTr="00AB14E3"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3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5E0E8F" w:rsidRDefault="00242645" w:rsidP="00B564C2">
            <w:pPr>
              <w:jc w:val="both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Проведение собраний для заинтересованных граждан, орган</w:t>
            </w:r>
            <w:r w:rsidR="002979A9" w:rsidRPr="005E0E8F">
              <w:rPr>
                <w:sz w:val="24"/>
                <w:szCs w:val="24"/>
              </w:rPr>
              <w:t>изаций, размещение информации о</w:t>
            </w:r>
            <w:r w:rsidRPr="005E0E8F">
              <w:rPr>
                <w:sz w:val="24"/>
                <w:szCs w:val="24"/>
              </w:rPr>
              <w:t xml:space="preserve">мероприятиях входящих в состав Программы в СМИ, на официальном сайте Администрации </w:t>
            </w:r>
            <w:r w:rsidR="00B564C2" w:rsidRPr="005E0E8F">
              <w:rPr>
                <w:sz w:val="24"/>
                <w:szCs w:val="24"/>
              </w:rPr>
              <w:t xml:space="preserve">Подгорненского </w:t>
            </w:r>
            <w:r w:rsidRPr="005E0E8F">
              <w:rPr>
                <w:sz w:val="24"/>
                <w:szCs w:val="24"/>
              </w:rPr>
              <w:t>сельского поселения, информационных досках</w:t>
            </w:r>
            <w:r w:rsidR="00B564C2" w:rsidRPr="005E0E8F">
              <w:rPr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6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</w:t>
            </w:r>
          </w:p>
        </w:tc>
      </w:tr>
    </w:tbl>
    <w:p w:rsidR="00242645" w:rsidRPr="005E0E8F" w:rsidRDefault="00242645" w:rsidP="00242645">
      <w:pPr>
        <w:rPr>
          <w:sz w:val="24"/>
          <w:szCs w:val="24"/>
        </w:rPr>
      </w:pPr>
    </w:p>
    <w:p w:rsidR="00242645" w:rsidRPr="005E0E8F" w:rsidRDefault="00242645" w:rsidP="00242645">
      <w:pPr>
        <w:rPr>
          <w:sz w:val="24"/>
          <w:szCs w:val="24"/>
        </w:rPr>
      </w:pPr>
    </w:p>
    <w:p w:rsidR="00242645" w:rsidRPr="005E0E8F" w:rsidRDefault="00242645" w:rsidP="00242645">
      <w:pPr>
        <w:spacing w:after="15" w:line="269" w:lineRule="auto"/>
        <w:ind w:left="-15" w:firstLine="581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242645" w:rsidRPr="005E0E8F" w:rsidRDefault="00242645" w:rsidP="00242645">
      <w:pPr>
        <w:rPr>
          <w:sz w:val="24"/>
          <w:szCs w:val="24"/>
        </w:rPr>
        <w:sectPr w:rsidR="00242645" w:rsidRPr="005E0E8F" w:rsidSect="00AB14E3">
          <w:headerReference w:type="even" r:id="rId9"/>
          <w:headerReference w:type="default" r:id="rId10"/>
          <w:headerReference w:type="first" r:id="rId11"/>
          <w:pgSz w:w="11906" w:h="16838" w:code="9"/>
          <w:pgMar w:top="851" w:right="848" w:bottom="1135" w:left="1419" w:header="712" w:footer="720" w:gutter="0"/>
          <w:cols w:space="720"/>
          <w:docGrid w:linePitch="299"/>
        </w:sectPr>
      </w:pPr>
    </w:p>
    <w:p w:rsidR="00242645" w:rsidRPr="005E0E8F" w:rsidRDefault="00242645" w:rsidP="00242645">
      <w:pPr>
        <w:pStyle w:val="1"/>
        <w:ind w:left="351" w:right="408"/>
        <w:rPr>
          <w:rFonts w:ascii="Times New Roman" w:hAnsi="Times New Roman"/>
          <w:sz w:val="24"/>
          <w:szCs w:val="24"/>
        </w:rPr>
      </w:pPr>
      <w:r w:rsidRPr="005E0E8F">
        <w:rPr>
          <w:rFonts w:ascii="Times New Roman" w:hAnsi="Times New Roman"/>
          <w:sz w:val="24"/>
          <w:szCs w:val="24"/>
        </w:rPr>
        <w:lastRenderedPageBreak/>
        <w:t xml:space="preserve">4. Перечень Программных мероприятий </w:t>
      </w:r>
    </w:p>
    <w:p w:rsidR="00242645" w:rsidRPr="005E0E8F" w:rsidRDefault="00242645" w:rsidP="00242645">
      <w:pPr>
        <w:spacing w:after="15" w:line="269" w:lineRule="auto"/>
        <w:ind w:left="-15"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>В рамках реализации Программы планируется проведение комплекса работ за счет средств местного бюджета с привлеч</w:t>
      </w:r>
      <w:r w:rsidR="00277656" w:rsidRPr="005E0E8F">
        <w:rPr>
          <w:sz w:val="24"/>
          <w:szCs w:val="24"/>
        </w:rPr>
        <w:t>ением средств областного  и федерального бюджетов</w:t>
      </w:r>
      <w:r w:rsidRPr="005E0E8F">
        <w:rPr>
          <w:sz w:val="24"/>
          <w:szCs w:val="24"/>
        </w:rPr>
        <w:t xml:space="preserve">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муниципального образования </w:t>
      </w:r>
      <w:r w:rsidR="00304A0E" w:rsidRPr="005E0E8F">
        <w:rPr>
          <w:sz w:val="24"/>
          <w:szCs w:val="24"/>
        </w:rPr>
        <w:t>«</w:t>
      </w:r>
      <w:r w:rsidR="00B564C2" w:rsidRPr="005E0E8F">
        <w:rPr>
          <w:sz w:val="24"/>
          <w:szCs w:val="24"/>
        </w:rPr>
        <w:t xml:space="preserve">Подгорненское </w:t>
      </w:r>
      <w:r w:rsidRPr="005E0E8F">
        <w:rPr>
          <w:sz w:val="24"/>
          <w:szCs w:val="24"/>
        </w:rPr>
        <w:t>сельское поселение</w:t>
      </w:r>
      <w:r w:rsidR="00304A0E" w:rsidRPr="005E0E8F">
        <w:rPr>
          <w:sz w:val="24"/>
          <w:szCs w:val="24"/>
        </w:rPr>
        <w:t>»</w:t>
      </w:r>
      <w:r w:rsidRPr="005E0E8F">
        <w:rPr>
          <w:sz w:val="24"/>
          <w:szCs w:val="24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242645" w:rsidRPr="005E0E8F" w:rsidRDefault="00242645" w:rsidP="00242645">
      <w:pPr>
        <w:spacing w:after="15" w:line="269" w:lineRule="auto"/>
        <w:ind w:left="718" w:hanging="10"/>
        <w:jc w:val="center"/>
        <w:rPr>
          <w:b/>
          <w:sz w:val="24"/>
          <w:szCs w:val="24"/>
        </w:rPr>
      </w:pPr>
      <w:r w:rsidRPr="005E0E8F">
        <w:rPr>
          <w:b/>
          <w:sz w:val="24"/>
          <w:szCs w:val="24"/>
        </w:rPr>
        <w:t>Перечень основных мероприятий программы.</w:t>
      </w:r>
    </w:p>
    <w:p w:rsidR="00242645" w:rsidRPr="005E0E8F" w:rsidRDefault="00242645" w:rsidP="00242645">
      <w:pPr>
        <w:tabs>
          <w:tab w:val="center" w:pos="10684"/>
          <w:tab w:val="center" w:pos="11808"/>
          <w:tab w:val="center" w:pos="12724"/>
          <w:tab w:val="right" w:pos="14638"/>
        </w:tabs>
        <w:spacing w:after="3"/>
        <w:ind w:right="-9"/>
        <w:rPr>
          <w:sz w:val="24"/>
          <w:szCs w:val="24"/>
        </w:rPr>
      </w:pPr>
      <w:r w:rsidRPr="005E0E8F">
        <w:rPr>
          <w:sz w:val="24"/>
          <w:szCs w:val="24"/>
        </w:rPr>
        <w:tab/>
        <w:t xml:space="preserve">  </w:t>
      </w:r>
      <w:r w:rsidRPr="005E0E8F">
        <w:rPr>
          <w:sz w:val="24"/>
          <w:szCs w:val="24"/>
        </w:rPr>
        <w:tab/>
        <w:t xml:space="preserve"> </w:t>
      </w:r>
      <w:r w:rsidRPr="005E0E8F">
        <w:rPr>
          <w:sz w:val="24"/>
          <w:szCs w:val="24"/>
        </w:rPr>
        <w:tab/>
        <w:t xml:space="preserve"> </w:t>
      </w:r>
      <w:r w:rsidRPr="005E0E8F">
        <w:rPr>
          <w:sz w:val="24"/>
          <w:szCs w:val="24"/>
        </w:rPr>
        <w:tab/>
        <w:t xml:space="preserve">Таблица 2 </w:t>
      </w:r>
    </w:p>
    <w:p w:rsidR="00242645" w:rsidRPr="005E0E8F" w:rsidRDefault="00242645" w:rsidP="00242645">
      <w:pPr>
        <w:jc w:val="right"/>
        <w:rPr>
          <w:sz w:val="24"/>
          <w:szCs w:val="24"/>
        </w:rPr>
      </w:pPr>
      <w:r w:rsidRPr="005E0E8F">
        <w:rPr>
          <w:sz w:val="24"/>
          <w:szCs w:val="24"/>
        </w:rPr>
        <w:tab/>
        <w:t xml:space="preserve"> </w:t>
      </w:r>
    </w:p>
    <w:p w:rsidR="00242645" w:rsidRPr="005E0E8F" w:rsidRDefault="00242645" w:rsidP="00242645">
      <w:pPr>
        <w:spacing w:after="63"/>
        <w:ind w:left="708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tbl>
      <w:tblPr>
        <w:tblStyle w:val="ab"/>
        <w:tblW w:w="0" w:type="auto"/>
        <w:tblInd w:w="-82" w:type="dxa"/>
        <w:tblLook w:val="04A0"/>
      </w:tblPr>
      <w:tblGrid>
        <w:gridCol w:w="2730"/>
        <w:gridCol w:w="1984"/>
        <w:gridCol w:w="1598"/>
        <w:gridCol w:w="1547"/>
        <w:gridCol w:w="2754"/>
        <w:gridCol w:w="2097"/>
        <w:gridCol w:w="1999"/>
      </w:tblGrid>
      <w:tr w:rsidR="00B564C2" w:rsidRPr="005E0E8F" w:rsidTr="00AB14E3">
        <w:tc>
          <w:tcPr>
            <w:tcW w:w="2730" w:type="dxa"/>
            <w:vMerge w:val="restart"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45" w:type="dxa"/>
            <w:gridSpan w:val="2"/>
          </w:tcPr>
          <w:p w:rsidR="00242645" w:rsidRPr="005E0E8F" w:rsidRDefault="00242645" w:rsidP="00AB14E3">
            <w:pPr>
              <w:spacing w:after="63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Срок</w:t>
            </w:r>
          </w:p>
        </w:tc>
        <w:tc>
          <w:tcPr>
            <w:tcW w:w="2754" w:type="dxa"/>
            <w:vMerge w:val="restart"/>
          </w:tcPr>
          <w:p w:rsidR="00242645" w:rsidRPr="005E0E8F" w:rsidRDefault="00242645" w:rsidP="00AB14E3">
            <w:pPr>
              <w:spacing w:after="63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242645" w:rsidRPr="005E0E8F" w:rsidRDefault="00242645" w:rsidP="00AB14E3">
            <w:pPr>
              <w:spacing w:after="63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999" w:type="dxa"/>
            <w:vMerge w:val="restart"/>
          </w:tcPr>
          <w:p w:rsidR="00242645" w:rsidRPr="005E0E8F" w:rsidRDefault="00242645" w:rsidP="00AB14E3">
            <w:pPr>
              <w:spacing w:after="63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B564C2" w:rsidRPr="005E0E8F" w:rsidTr="00AB14E3">
        <w:tc>
          <w:tcPr>
            <w:tcW w:w="2730" w:type="dxa"/>
            <w:vMerge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242645" w:rsidRPr="005E0E8F" w:rsidRDefault="00242645" w:rsidP="00AB14E3">
            <w:pPr>
              <w:spacing w:after="63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242645" w:rsidRPr="005E0E8F" w:rsidRDefault="00242645" w:rsidP="00AB14E3">
            <w:pPr>
              <w:spacing w:after="63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</w:p>
        </w:tc>
      </w:tr>
      <w:tr w:rsidR="00242645" w:rsidRPr="005E0E8F" w:rsidTr="00AB14E3">
        <w:tc>
          <w:tcPr>
            <w:tcW w:w="14709" w:type="dxa"/>
            <w:gridSpan w:val="7"/>
          </w:tcPr>
          <w:p w:rsidR="00242645" w:rsidRPr="005E0E8F" w:rsidRDefault="00242645" w:rsidP="00AB14E3">
            <w:pPr>
              <w:spacing w:line="238" w:lineRule="auto"/>
              <w:ind w:left="39"/>
              <w:rPr>
                <w:sz w:val="24"/>
                <w:szCs w:val="24"/>
              </w:rPr>
            </w:pPr>
            <w:r w:rsidRPr="005E0E8F">
              <w:rPr>
                <w:b/>
                <w:sz w:val="24"/>
                <w:szCs w:val="24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B564C2" w:rsidRPr="005E0E8F" w:rsidTr="00AB14E3">
        <w:tc>
          <w:tcPr>
            <w:tcW w:w="2730" w:type="dxa"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2.1. 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:rsidR="00242645" w:rsidRPr="005E0E8F" w:rsidRDefault="00242645" w:rsidP="00AB14E3">
            <w:pPr>
              <w:ind w:left="14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Администрация</w:t>
            </w:r>
          </w:p>
          <w:p w:rsidR="00242645" w:rsidRPr="005E0E8F" w:rsidRDefault="00B564C2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Подгорненского </w:t>
            </w:r>
            <w:r w:rsidR="00242645" w:rsidRPr="005E0E8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98" w:type="dxa"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242645" w:rsidRPr="005E0E8F" w:rsidRDefault="00242645" w:rsidP="00B564C2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Повышение общего уровня благоустройства наиболее посещаемых муниципальных территорий общего пользования муниципального образования </w:t>
            </w:r>
            <w:r w:rsidR="000F66D0" w:rsidRPr="005E0E8F">
              <w:rPr>
                <w:sz w:val="24"/>
                <w:szCs w:val="24"/>
              </w:rPr>
              <w:t>«</w:t>
            </w:r>
            <w:r w:rsidR="00B564C2" w:rsidRPr="005E0E8F">
              <w:rPr>
                <w:sz w:val="24"/>
                <w:szCs w:val="24"/>
              </w:rPr>
              <w:t xml:space="preserve">Подгорненское </w:t>
            </w:r>
            <w:r w:rsidRPr="005E0E8F">
              <w:rPr>
                <w:sz w:val="24"/>
                <w:szCs w:val="24"/>
              </w:rPr>
              <w:t>сельское поселение</w:t>
            </w:r>
            <w:r w:rsidR="000F66D0" w:rsidRPr="005E0E8F">
              <w:rPr>
                <w:sz w:val="24"/>
                <w:szCs w:val="24"/>
              </w:rPr>
              <w:t>».</w:t>
            </w:r>
          </w:p>
        </w:tc>
        <w:tc>
          <w:tcPr>
            <w:tcW w:w="2097" w:type="dxa"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1999" w:type="dxa"/>
          </w:tcPr>
          <w:p w:rsidR="00242645" w:rsidRPr="005E0E8F" w:rsidRDefault="00242645" w:rsidP="00AB14E3">
            <w:pPr>
              <w:spacing w:line="238" w:lineRule="auto"/>
              <w:ind w:left="39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Количество наиболее </w:t>
            </w:r>
          </w:p>
          <w:p w:rsidR="00242645" w:rsidRPr="005E0E8F" w:rsidRDefault="00242645" w:rsidP="00AB14E3">
            <w:pPr>
              <w:ind w:left="9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посещаемых </w:t>
            </w:r>
          </w:p>
          <w:p w:rsidR="00242645" w:rsidRPr="005E0E8F" w:rsidRDefault="00242645" w:rsidP="00AB14E3">
            <w:pPr>
              <w:ind w:left="8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муниципальных </w:t>
            </w:r>
          </w:p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территорий общего пользования</w:t>
            </w:r>
          </w:p>
        </w:tc>
      </w:tr>
      <w:tr w:rsidR="00242645" w:rsidRPr="005E0E8F" w:rsidTr="00AB14E3">
        <w:tc>
          <w:tcPr>
            <w:tcW w:w="14709" w:type="dxa"/>
            <w:gridSpan w:val="7"/>
          </w:tcPr>
          <w:p w:rsidR="00242645" w:rsidRPr="005E0E8F" w:rsidRDefault="00242645" w:rsidP="00B564C2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b/>
                <w:sz w:val="24"/>
                <w:szCs w:val="24"/>
              </w:rPr>
              <w:t xml:space="preserve">3.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B564C2" w:rsidRPr="005E0E8F">
              <w:rPr>
                <w:b/>
                <w:sz w:val="24"/>
                <w:szCs w:val="24"/>
              </w:rPr>
              <w:t xml:space="preserve">Подгорненского </w:t>
            </w:r>
            <w:r w:rsidRPr="005E0E8F">
              <w:rPr>
                <w:b/>
                <w:sz w:val="24"/>
                <w:szCs w:val="24"/>
              </w:rPr>
              <w:t>сельское поселение.</w:t>
            </w:r>
          </w:p>
        </w:tc>
      </w:tr>
      <w:tr w:rsidR="00B564C2" w:rsidRPr="005E0E8F" w:rsidTr="00AB14E3">
        <w:tc>
          <w:tcPr>
            <w:tcW w:w="2730" w:type="dxa"/>
          </w:tcPr>
          <w:p w:rsidR="00242645" w:rsidRPr="005E0E8F" w:rsidRDefault="00242645" w:rsidP="00AB14E3">
            <w:pPr>
              <w:ind w:left="7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3. 1. Проведение </w:t>
            </w:r>
          </w:p>
          <w:p w:rsidR="00242645" w:rsidRPr="005E0E8F" w:rsidRDefault="00242645" w:rsidP="00AB14E3">
            <w:pPr>
              <w:spacing w:line="238" w:lineRule="auto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собраний для заинтересованных </w:t>
            </w:r>
          </w:p>
          <w:p w:rsidR="00242645" w:rsidRPr="005E0E8F" w:rsidRDefault="00242645" w:rsidP="00AB14E3">
            <w:pPr>
              <w:spacing w:after="1" w:line="238" w:lineRule="auto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граждан, организаций, размещение </w:t>
            </w:r>
            <w:r w:rsidRPr="005E0E8F">
              <w:rPr>
                <w:sz w:val="24"/>
                <w:szCs w:val="24"/>
              </w:rPr>
              <w:lastRenderedPageBreak/>
              <w:t xml:space="preserve">информации о мероприятиях входящих в состав </w:t>
            </w:r>
          </w:p>
          <w:p w:rsidR="00242645" w:rsidRPr="005E0E8F" w:rsidRDefault="00242645" w:rsidP="00B564C2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Программы в СМИ, на официальном сайте Администрации </w:t>
            </w:r>
            <w:r w:rsidR="00B564C2" w:rsidRPr="005E0E8F">
              <w:rPr>
                <w:sz w:val="24"/>
                <w:szCs w:val="24"/>
              </w:rPr>
              <w:t xml:space="preserve">Подгорненского </w:t>
            </w:r>
            <w:r w:rsidRPr="005E0E8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242645" w:rsidRPr="005E0E8F" w:rsidRDefault="00242645" w:rsidP="00AB14E3">
            <w:pPr>
              <w:ind w:left="14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lastRenderedPageBreak/>
              <w:t>Администрация</w:t>
            </w:r>
          </w:p>
          <w:p w:rsidR="00242645" w:rsidRPr="005E0E8F" w:rsidRDefault="00B564C2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Подгорненского </w:t>
            </w:r>
            <w:r w:rsidR="00242645" w:rsidRPr="005E0E8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98" w:type="dxa"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242645" w:rsidRPr="005E0E8F" w:rsidRDefault="00242645" w:rsidP="00AB14E3">
            <w:pPr>
              <w:ind w:left="7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Вовлечение </w:t>
            </w:r>
          </w:p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заинтересованных граждан, организаций в реализацию мероприятий по </w:t>
            </w:r>
            <w:r w:rsidRPr="005E0E8F">
              <w:rPr>
                <w:sz w:val="24"/>
                <w:szCs w:val="24"/>
              </w:rPr>
              <w:lastRenderedPageBreak/>
              <w:t>благоустройству  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:rsidR="00242645" w:rsidRPr="005E0E8F" w:rsidRDefault="00242645" w:rsidP="00B564C2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lastRenderedPageBreak/>
              <w:t xml:space="preserve">Повышение уровня вовлеченности заинтересованных граждан, </w:t>
            </w:r>
            <w:r w:rsidRPr="005E0E8F">
              <w:rPr>
                <w:sz w:val="24"/>
                <w:szCs w:val="24"/>
              </w:rPr>
              <w:lastRenderedPageBreak/>
              <w:t xml:space="preserve">организаций в реализацию мероприятий по благоустройству территорий муниципального образования </w:t>
            </w:r>
            <w:r w:rsidR="000F66D0" w:rsidRPr="005E0E8F">
              <w:rPr>
                <w:sz w:val="24"/>
                <w:szCs w:val="24"/>
              </w:rPr>
              <w:t>«</w:t>
            </w:r>
            <w:r w:rsidR="00B564C2" w:rsidRPr="005E0E8F">
              <w:rPr>
                <w:sz w:val="24"/>
                <w:szCs w:val="24"/>
              </w:rPr>
              <w:t xml:space="preserve">Подгорненское </w:t>
            </w:r>
            <w:r w:rsidRPr="005E0E8F">
              <w:rPr>
                <w:sz w:val="24"/>
                <w:szCs w:val="24"/>
              </w:rPr>
              <w:t>сельское поселение</w:t>
            </w:r>
            <w:r w:rsidR="000F66D0" w:rsidRPr="005E0E8F">
              <w:rPr>
                <w:sz w:val="24"/>
                <w:szCs w:val="24"/>
              </w:rPr>
              <w:t>».</w:t>
            </w:r>
          </w:p>
        </w:tc>
        <w:tc>
          <w:tcPr>
            <w:tcW w:w="1999" w:type="dxa"/>
          </w:tcPr>
          <w:p w:rsidR="00242645" w:rsidRPr="005E0E8F" w:rsidRDefault="00242645" w:rsidP="00AB14E3">
            <w:pPr>
              <w:spacing w:after="63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lastRenderedPageBreak/>
              <w:t>Количество собраний</w:t>
            </w:r>
          </w:p>
        </w:tc>
      </w:tr>
    </w:tbl>
    <w:p w:rsidR="00242645" w:rsidRPr="005E0E8F" w:rsidRDefault="00242645" w:rsidP="00242645">
      <w:pPr>
        <w:spacing w:after="63"/>
        <w:ind w:left="708"/>
        <w:rPr>
          <w:sz w:val="24"/>
          <w:szCs w:val="24"/>
        </w:rPr>
      </w:pPr>
    </w:p>
    <w:p w:rsidR="00242645" w:rsidRPr="005E0E8F" w:rsidRDefault="00242645" w:rsidP="00242645">
      <w:pPr>
        <w:spacing w:after="15" w:line="269" w:lineRule="auto"/>
        <w:ind w:left="718" w:hanging="10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Адресный перечень мероприятий Программы изложен в приложении к Программе. </w:t>
      </w:r>
    </w:p>
    <w:p w:rsidR="00242645" w:rsidRPr="005E0E8F" w:rsidRDefault="00242645" w:rsidP="00242645">
      <w:pPr>
        <w:spacing w:after="15" w:line="269" w:lineRule="auto"/>
        <w:ind w:left="718" w:hanging="10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Финансирование Программы осуществляется за счет внебюджетных средств,  областного и федерального бюджетов. </w:t>
      </w:r>
    </w:p>
    <w:p w:rsidR="00242645" w:rsidRPr="005E0E8F" w:rsidRDefault="00242645" w:rsidP="00242645">
      <w:pPr>
        <w:spacing w:after="15" w:line="269" w:lineRule="auto"/>
        <w:ind w:left="-15" w:right="185"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>Объемы финансирования Программы носит прогнозный характер и подлежит уточнению в установленном порядке.</w:t>
      </w:r>
    </w:p>
    <w:p w:rsidR="00242645" w:rsidRPr="005E0E8F" w:rsidRDefault="00242645" w:rsidP="00242645">
      <w:pPr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  <w:r w:rsidRPr="005E0E8F">
        <w:rPr>
          <w:sz w:val="24"/>
          <w:szCs w:val="24"/>
        </w:rPr>
        <w:tab/>
        <w:t xml:space="preserve"> </w:t>
      </w:r>
    </w:p>
    <w:p w:rsidR="00242645" w:rsidRPr="005E0E8F" w:rsidRDefault="00242645" w:rsidP="00242645">
      <w:pPr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rPr>
          <w:sz w:val="24"/>
          <w:szCs w:val="24"/>
        </w:rPr>
      </w:pPr>
    </w:p>
    <w:p w:rsidR="00242645" w:rsidRPr="005E0E8F" w:rsidRDefault="00242645" w:rsidP="00242645">
      <w:pPr>
        <w:rPr>
          <w:sz w:val="24"/>
          <w:szCs w:val="24"/>
        </w:rPr>
      </w:pPr>
    </w:p>
    <w:p w:rsidR="00242645" w:rsidRPr="005E0E8F" w:rsidRDefault="00242645" w:rsidP="00242645">
      <w:pPr>
        <w:ind w:right="5379"/>
        <w:jc w:val="right"/>
        <w:rPr>
          <w:sz w:val="24"/>
          <w:szCs w:val="24"/>
        </w:rPr>
      </w:pPr>
      <w:r w:rsidRPr="005E0E8F">
        <w:rPr>
          <w:b/>
          <w:sz w:val="24"/>
          <w:szCs w:val="24"/>
        </w:rPr>
        <w:t xml:space="preserve">5. План реализации Программы. </w:t>
      </w:r>
    </w:p>
    <w:p w:rsidR="00242645" w:rsidRPr="005E0E8F" w:rsidRDefault="00242645" w:rsidP="00242645">
      <w:pPr>
        <w:jc w:val="right"/>
        <w:rPr>
          <w:sz w:val="24"/>
          <w:szCs w:val="24"/>
        </w:rPr>
      </w:pPr>
      <w:r w:rsidRPr="005E0E8F">
        <w:rPr>
          <w:sz w:val="24"/>
          <w:szCs w:val="24"/>
        </w:rPr>
        <w:t xml:space="preserve"> Таблица 3</w:t>
      </w:r>
    </w:p>
    <w:p w:rsidR="00242645" w:rsidRPr="005E0E8F" w:rsidRDefault="00242645" w:rsidP="00242645">
      <w:pPr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tbl>
      <w:tblPr>
        <w:tblStyle w:val="TableGrid"/>
        <w:tblW w:w="14735" w:type="dxa"/>
        <w:tblInd w:w="-108" w:type="dxa"/>
        <w:tblCellMar>
          <w:top w:w="9" w:type="dxa"/>
          <w:left w:w="108" w:type="dxa"/>
          <w:right w:w="94" w:type="dxa"/>
        </w:tblCellMar>
        <w:tblLook w:val="04A0"/>
      </w:tblPr>
      <w:tblGrid>
        <w:gridCol w:w="1534"/>
        <w:gridCol w:w="827"/>
        <w:gridCol w:w="1607"/>
        <w:gridCol w:w="478"/>
        <w:gridCol w:w="480"/>
        <w:gridCol w:w="478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242645" w:rsidRPr="005E0E8F" w:rsidTr="00AB14E3">
        <w:trPr>
          <w:trHeight w:val="6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Наименование контрольного события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Статус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5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Срок наступления</w:t>
            </w:r>
          </w:p>
          <w:p w:rsidR="00242645" w:rsidRPr="005E0E8F" w:rsidRDefault="00242645" w:rsidP="00AB14E3">
            <w:pPr>
              <w:ind w:left="5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контрольного события (дата)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5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5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5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50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242645" w:rsidRPr="005E0E8F" w:rsidTr="00AB14E3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14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2018 г.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14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2019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14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2020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14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2021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right="14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2022 г.</w:t>
            </w:r>
          </w:p>
        </w:tc>
      </w:tr>
      <w:tr w:rsidR="00242645" w:rsidRPr="005E0E8F" w:rsidTr="00AB14E3">
        <w:trPr>
          <w:trHeight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1 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</w:t>
            </w:r>
          </w:p>
          <w:p w:rsidR="00242645" w:rsidRPr="005E0E8F" w:rsidRDefault="00242645" w:rsidP="00AB14E3">
            <w:pPr>
              <w:ind w:left="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3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4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1 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3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4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1 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3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4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1 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1 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3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4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1 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1 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2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3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4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1 </w:t>
            </w:r>
          </w:p>
          <w:p w:rsidR="00242645" w:rsidRPr="005E0E8F" w:rsidRDefault="00242645" w:rsidP="00AB14E3">
            <w:pPr>
              <w:jc w:val="center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>кв-л</w:t>
            </w:r>
          </w:p>
        </w:tc>
      </w:tr>
      <w:tr w:rsidR="00242645" w:rsidRPr="005E0E8F" w:rsidTr="00AB14E3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</w:tr>
      <w:tr w:rsidR="00242645" w:rsidRPr="005E0E8F" w:rsidTr="00AB14E3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</w:tr>
      <w:tr w:rsidR="00242645" w:rsidRPr="005E0E8F" w:rsidTr="00AB14E3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</w:p>
        </w:tc>
      </w:tr>
    </w:tbl>
    <w:p w:rsidR="00242645" w:rsidRPr="005E0E8F" w:rsidRDefault="00242645" w:rsidP="00242645">
      <w:pPr>
        <w:rPr>
          <w:sz w:val="24"/>
          <w:szCs w:val="24"/>
        </w:rPr>
      </w:pPr>
      <w:r w:rsidRPr="005E0E8F">
        <w:rPr>
          <w:sz w:val="24"/>
          <w:szCs w:val="24"/>
        </w:rPr>
        <w:lastRenderedPageBreak/>
        <w:t xml:space="preserve"> </w:t>
      </w:r>
    </w:p>
    <w:p w:rsidR="00242645" w:rsidRPr="005E0E8F" w:rsidRDefault="00242645" w:rsidP="00242645">
      <w:pPr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rPr>
          <w:sz w:val="24"/>
          <w:szCs w:val="24"/>
        </w:rPr>
        <w:sectPr w:rsidR="00242645" w:rsidRPr="005E0E8F">
          <w:headerReference w:type="even" r:id="rId12"/>
          <w:headerReference w:type="default" r:id="rId13"/>
          <w:headerReference w:type="first" r:id="rId14"/>
          <w:pgSz w:w="16838" w:h="11906" w:orient="landscape"/>
          <w:pgMar w:top="1424" w:right="1068" w:bottom="1083" w:left="1133" w:header="712" w:footer="720" w:gutter="0"/>
          <w:cols w:space="720"/>
        </w:sectPr>
      </w:pPr>
    </w:p>
    <w:p w:rsidR="00242645" w:rsidRPr="005E0E8F" w:rsidRDefault="00242645" w:rsidP="00242645">
      <w:pPr>
        <w:pStyle w:val="1"/>
        <w:spacing w:after="27"/>
        <w:ind w:left="351" w:right="369"/>
        <w:rPr>
          <w:rFonts w:ascii="Times New Roman" w:hAnsi="Times New Roman"/>
          <w:sz w:val="24"/>
          <w:szCs w:val="24"/>
        </w:rPr>
      </w:pPr>
      <w:r w:rsidRPr="005E0E8F">
        <w:rPr>
          <w:rFonts w:ascii="Times New Roman" w:hAnsi="Times New Roman"/>
          <w:sz w:val="24"/>
          <w:szCs w:val="24"/>
        </w:rPr>
        <w:lastRenderedPageBreak/>
        <w:t xml:space="preserve">6. Прогноз социально-экономических результатов реализации программы и методика оценки эффективности её реализации </w:t>
      </w:r>
    </w:p>
    <w:p w:rsidR="00242645" w:rsidRPr="005E0E8F" w:rsidRDefault="00242645" w:rsidP="00242645">
      <w:pPr>
        <w:spacing w:after="24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after="15" w:line="269" w:lineRule="auto"/>
        <w:ind w:left="-15" w:right="99" w:firstLine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242645" w:rsidRPr="005E0E8F" w:rsidRDefault="00242645" w:rsidP="00242645">
      <w:pPr>
        <w:spacing w:after="15" w:line="269" w:lineRule="auto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        Прогноз социальных и экономических результатов реализации Программы: </w:t>
      </w:r>
    </w:p>
    <w:p w:rsidR="00242645" w:rsidRPr="005E0E8F" w:rsidRDefault="00242645" w:rsidP="00242645">
      <w:pPr>
        <w:numPr>
          <w:ilvl w:val="0"/>
          <w:numId w:val="12"/>
        </w:numPr>
        <w:spacing w:after="15" w:line="269" w:lineRule="auto"/>
        <w:ind w:right="94" w:hanging="154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повышение комфортности проживания и качества жизни населения  </w:t>
      </w:r>
      <w:r w:rsidR="00B564C2" w:rsidRPr="005E0E8F">
        <w:rPr>
          <w:sz w:val="24"/>
          <w:szCs w:val="24"/>
        </w:rPr>
        <w:t xml:space="preserve">Подгорненского </w:t>
      </w:r>
      <w:r w:rsidRPr="005E0E8F">
        <w:rPr>
          <w:sz w:val="24"/>
          <w:szCs w:val="24"/>
        </w:rPr>
        <w:t xml:space="preserve">сельского поселения, совершенствование  архитектурного облика и ландшафтного дизайна </w:t>
      </w:r>
      <w:r w:rsidR="00B564C2" w:rsidRPr="005E0E8F">
        <w:rPr>
          <w:sz w:val="24"/>
          <w:szCs w:val="24"/>
        </w:rPr>
        <w:t>парковой зоны  с. Подгорное</w:t>
      </w:r>
      <w:r w:rsidRPr="005E0E8F">
        <w:rPr>
          <w:sz w:val="24"/>
          <w:szCs w:val="24"/>
        </w:rPr>
        <w:t xml:space="preserve">; </w:t>
      </w:r>
    </w:p>
    <w:p w:rsidR="00242645" w:rsidRPr="005E0E8F" w:rsidRDefault="00242645" w:rsidP="00242645">
      <w:pPr>
        <w:numPr>
          <w:ilvl w:val="0"/>
          <w:numId w:val="12"/>
        </w:numPr>
        <w:spacing w:after="15" w:line="269" w:lineRule="auto"/>
        <w:ind w:right="94" w:hanging="154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приведение в качественное состояние элементов благоустройства </w:t>
      </w:r>
      <w:r w:rsidR="00B564C2" w:rsidRPr="005E0E8F">
        <w:rPr>
          <w:sz w:val="24"/>
          <w:szCs w:val="24"/>
        </w:rPr>
        <w:t>с</w:t>
      </w:r>
      <w:r w:rsidRPr="005E0E8F">
        <w:rPr>
          <w:sz w:val="24"/>
          <w:szCs w:val="24"/>
        </w:rPr>
        <w:t xml:space="preserve">. </w:t>
      </w:r>
      <w:r w:rsidR="00B564C2" w:rsidRPr="005E0E8F">
        <w:rPr>
          <w:sz w:val="24"/>
          <w:szCs w:val="24"/>
        </w:rPr>
        <w:t>Подгорное</w:t>
      </w:r>
      <w:r w:rsidRPr="005E0E8F">
        <w:rPr>
          <w:sz w:val="24"/>
          <w:szCs w:val="24"/>
        </w:rPr>
        <w:t xml:space="preserve">; </w:t>
      </w:r>
    </w:p>
    <w:p w:rsidR="00242645" w:rsidRPr="005E0E8F" w:rsidRDefault="00242645" w:rsidP="00242645">
      <w:pPr>
        <w:numPr>
          <w:ilvl w:val="0"/>
          <w:numId w:val="12"/>
        </w:numPr>
        <w:spacing w:after="15" w:line="269" w:lineRule="auto"/>
        <w:ind w:right="94" w:hanging="154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улучшение санитарного и эстетического состояния </w:t>
      </w:r>
      <w:r w:rsidR="00B564C2" w:rsidRPr="005E0E8F">
        <w:rPr>
          <w:sz w:val="24"/>
          <w:szCs w:val="24"/>
        </w:rPr>
        <w:t>с.</w:t>
      </w:r>
      <w:r w:rsidRPr="005E0E8F">
        <w:rPr>
          <w:sz w:val="24"/>
          <w:szCs w:val="24"/>
        </w:rPr>
        <w:t xml:space="preserve"> </w:t>
      </w:r>
      <w:r w:rsidR="00B564C2" w:rsidRPr="005E0E8F">
        <w:rPr>
          <w:sz w:val="24"/>
          <w:szCs w:val="24"/>
        </w:rPr>
        <w:t>Подгорное</w:t>
      </w:r>
      <w:r w:rsidRPr="005E0E8F">
        <w:rPr>
          <w:sz w:val="24"/>
          <w:szCs w:val="24"/>
        </w:rPr>
        <w:t xml:space="preserve">;  </w:t>
      </w:r>
    </w:p>
    <w:p w:rsidR="00242645" w:rsidRPr="005E0E8F" w:rsidRDefault="00242645" w:rsidP="00242645">
      <w:pPr>
        <w:numPr>
          <w:ilvl w:val="0"/>
          <w:numId w:val="12"/>
        </w:numPr>
        <w:spacing w:after="15" w:line="269" w:lineRule="auto"/>
        <w:ind w:right="94" w:hanging="154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возможность организации мест отдыха для жителей и гостей поселка, организации занятости детей и подростков, формирование культурно-досуговой и воспитательной среды для молодежи. </w:t>
      </w: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</w:p>
    <w:p w:rsidR="00242645" w:rsidRDefault="00242645" w:rsidP="00242645">
      <w:pPr>
        <w:ind w:right="29"/>
        <w:jc w:val="center"/>
        <w:rPr>
          <w:sz w:val="24"/>
          <w:szCs w:val="24"/>
        </w:rPr>
      </w:pPr>
    </w:p>
    <w:p w:rsidR="00643307" w:rsidRDefault="00643307" w:rsidP="00242645">
      <w:pPr>
        <w:ind w:right="29"/>
        <w:jc w:val="center"/>
        <w:rPr>
          <w:sz w:val="24"/>
          <w:szCs w:val="24"/>
        </w:rPr>
      </w:pPr>
    </w:p>
    <w:p w:rsidR="00643307" w:rsidRDefault="00643307" w:rsidP="00242645">
      <w:pPr>
        <w:ind w:right="29"/>
        <w:jc w:val="center"/>
        <w:rPr>
          <w:sz w:val="24"/>
          <w:szCs w:val="24"/>
        </w:rPr>
      </w:pPr>
    </w:p>
    <w:p w:rsidR="00643307" w:rsidRDefault="00643307" w:rsidP="00242645">
      <w:pPr>
        <w:ind w:right="29"/>
        <w:jc w:val="center"/>
        <w:rPr>
          <w:sz w:val="24"/>
          <w:szCs w:val="24"/>
        </w:rPr>
      </w:pPr>
    </w:p>
    <w:p w:rsidR="00643307" w:rsidRDefault="00643307" w:rsidP="00242645">
      <w:pPr>
        <w:ind w:right="29"/>
        <w:jc w:val="center"/>
        <w:rPr>
          <w:sz w:val="24"/>
          <w:szCs w:val="24"/>
        </w:rPr>
      </w:pPr>
    </w:p>
    <w:p w:rsidR="00643307" w:rsidRDefault="00643307" w:rsidP="00242645">
      <w:pPr>
        <w:ind w:right="29"/>
        <w:jc w:val="center"/>
        <w:rPr>
          <w:sz w:val="24"/>
          <w:szCs w:val="24"/>
        </w:rPr>
      </w:pPr>
    </w:p>
    <w:p w:rsidR="00643307" w:rsidRDefault="00643307" w:rsidP="00242645">
      <w:pPr>
        <w:ind w:right="29"/>
        <w:jc w:val="center"/>
        <w:rPr>
          <w:sz w:val="24"/>
          <w:szCs w:val="24"/>
        </w:rPr>
      </w:pPr>
    </w:p>
    <w:p w:rsidR="00643307" w:rsidRDefault="00643307" w:rsidP="00242645">
      <w:pPr>
        <w:ind w:right="29"/>
        <w:jc w:val="center"/>
        <w:rPr>
          <w:sz w:val="24"/>
          <w:szCs w:val="24"/>
        </w:rPr>
      </w:pPr>
    </w:p>
    <w:p w:rsidR="00643307" w:rsidRDefault="00643307" w:rsidP="00242645">
      <w:pPr>
        <w:ind w:right="29"/>
        <w:jc w:val="center"/>
        <w:rPr>
          <w:sz w:val="24"/>
          <w:szCs w:val="24"/>
        </w:rPr>
      </w:pPr>
    </w:p>
    <w:p w:rsidR="00643307" w:rsidRDefault="00643307" w:rsidP="00242645">
      <w:pPr>
        <w:ind w:right="29"/>
        <w:jc w:val="center"/>
        <w:rPr>
          <w:sz w:val="24"/>
          <w:szCs w:val="24"/>
        </w:rPr>
      </w:pPr>
    </w:p>
    <w:p w:rsidR="00643307" w:rsidRPr="005E0E8F" w:rsidRDefault="00643307" w:rsidP="00242645">
      <w:pPr>
        <w:ind w:right="29"/>
        <w:jc w:val="center"/>
        <w:rPr>
          <w:sz w:val="24"/>
          <w:szCs w:val="24"/>
        </w:rPr>
      </w:pPr>
    </w:p>
    <w:p w:rsidR="00242645" w:rsidRPr="005E0E8F" w:rsidRDefault="00242645" w:rsidP="00E22656">
      <w:pPr>
        <w:ind w:right="29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after="5" w:line="270" w:lineRule="auto"/>
        <w:ind w:left="5954" w:right="2"/>
        <w:jc w:val="right"/>
        <w:rPr>
          <w:sz w:val="24"/>
          <w:szCs w:val="24"/>
        </w:rPr>
      </w:pPr>
      <w:r w:rsidRPr="005E0E8F">
        <w:rPr>
          <w:sz w:val="24"/>
          <w:szCs w:val="24"/>
        </w:rPr>
        <w:lastRenderedPageBreak/>
        <w:t xml:space="preserve">Приложение № 1 </w:t>
      </w:r>
    </w:p>
    <w:p w:rsidR="00242645" w:rsidRPr="005E0E8F" w:rsidRDefault="00242645" w:rsidP="00242645">
      <w:pPr>
        <w:spacing w:after="5" w:line="270" w:lineRule="auto"/>
        <w:ind w:left="5954" w:right="2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к муниципальной программе </w:t>
      </w:r>
    </w:p>
    <w:p w:rsidR="00242645" w:rsidRPr="005E0E8F" w:rsidRDefault="00242645" w:rsidP="00242645">
      <w:pPr>
        <w:spacing w:after="314"/>
        <w:ind w:left="7941"/>
        <w:rPr>
          <w:sz w:val="24"/>
          <w:szCs w:val="24"/>
        </w:rPr>
      </w:pPr>
    </w:p>
    <w:p w:rsidR="00242645" w:rsidRPr="005E0E8F" w:rsidRDefault="00242645" w:rsidP="00242645">
      <w:pPr>
        <w:spacing w:line="270" w:lineRule="auto"/>
        <w:ind w:left="2650"/>
        <w:rPr>
          <w:sz w:val="24"/>
          <w:szCs w:val="24"/>
        </w:rPr>
      </w:pPr>
      <w:r w:rsidRPr="005E0E8F">
        <w:rPr>
          <w:b/>
          <w:sz w:val="24"/>
          <w:szCs w:val="24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/>
      </w:tblPr>
      <w:tblGrid>
        <w:gridCol w:w="1385"/>
        <w:gridCol w:w="8224"/>
      </w:tblGrid>
      <w:tr w:rsidR="00242645" w:rsidRPr="005E0E8F" w:rsidTr="00AB14E3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Наименование объектов </w:t>
            </w:r>
          </w:p>
        </w:tc>
      </w:tr>
      <w:tr w:rsidR="00242645" w:rsidRPr="005E0E8F" w:rsidTr="00AB14E3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B564C2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Повышение уровня благоустройства наиболее посещаемых муниципальных территорий общего пользования муниципального образования </w:t>
            </w:r>
            <w:r w:rsidR="000F66D0" w:rsidRPr="005E0E8F">
              <w:rPr>
                <w:sz w:val="24"/>
                <w:szCs w:val="24"/>
              </w:rPr>
              <w:t>«</w:t>
            </w:r>
            <w:r w:rsidR="00B564C2" w:rsidRPr="005E0E8F">
              <w:rPr>
                <w:sz w:val="24"/>
                <w:szCs w:val="24"/>
              </w:rPr>
              <w:t xml:space="preserve">Подгорненское </w:t>
            </w:r>
            <w:r w:rsidRPr="005E0E8F">
              <w:rPr>
                <w:sz w:val="24"/>
                <w:szCs w:val="24"/>
              </w:rPr>
              <w:t>сельское поселение</w:t>
            </w:r>
            <w:r w:rsidR="000F66D0" w:rsidRPr="005E0E8F">
              <w:rPr>
                <w:sz w:val="24"/>
                <w:szCs w:val="24"/>
              </w:rPr>
              <w:t>».</w:t>
            </w:r>
          </w:p>
        </w:tc>
      </w:tr>
      <w:tr w:rsidR="00242645" w:rsidRPr="005E0E8F" w:rsidTr="00AB14E3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</w:tr>
      <w:tr w:rsidR="00242645" w:rsidRPr="005E0E8F" w:rsidTr="00AB14E3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</w:tr>
      <w:tr w:rsidR="00242645" w:rsidRPr="005E0E8F" w:rsidTr="00AB14E3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ind w:left="2"/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45" w:rsidRPr="005E0E8F" w:rsidRDefault="00242645" w:rsidP="00AB14E3">
            <w:pPr>
              <w:rPr>
                <w:sz w:val="24"/>
                <w:szCs w:val="24"/>
              </w:rPr>
            </w:pPr>
            <w:r w:rsidRPr="005E0E8F">
              <w:rPr>
                <w:sz w:val="24"/>
                <w:szCs w:val="24"/>
              </w:rPr>
              <w:t xml:space="preserve"> </w:t>
            </w:r>
          </w:p>
        </w:tc>
      </w:tr>
    </w:tbl>
    <w:p w:rsidR="00242645" w:rsidRPr="005E0E8F" w:rsidRDefault="00242645" w:rsidP="00242645">
      <w:pPr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39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after="44"/>
        <w:ind w:right="3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after="44"/>
        <w:ind w:right="34"/>
        <w:jc w:val="center"/>
        <w:rPr>
          <w:sz w:val="24"/>
          <w:szCs w:val="24"/>
        </w:rPr>
      </w:pPr>
    </w:p>
    <w:p w:rsidR="00242645" w:rsidRPr="005E0E8F" w:rsidRDefault="00242645" w:rsidP="00242645">
      <w:pPr>
        <w:ind w:left="10" w:right="85" w:hanging="10"/>
        <w:jc w:val="right"/>
        <w:rPr>
          <w:sz w:val="24"/>
          <w:szCs w:val="24"/>
        </w:rPr>
      </w:pPr>
    </w:p>
    <w:p w:rsidR="00242645" w:rsidRPr="005E0E8F" w:rsidRDefault="00242645" w:rsidP="00242645">
      <w:pPr>
        <w:ind w:left="10" w:right="85" w:hanging="10"/>
        <w:jc w:val="right"/>
        <w:rPr>
          <w:sz w:val="24"/>
          <w:szCs w:val="24"/>
        </w:rPr>
      </w:pPr>
    </w:p>
    <w:p w:rsidR="00242645" w:rsidRDefault="00242645" w:rsidP="00242645">
      <w:pPr>
        <w:ind w:left="10" w:right="85" w:hanging="10"/>
        <w:jc w:val="right"/>
        <w:rPr>
          <w:sz w:val="24"/>
          <w:szCs w:val="24"/>
        </w:rPr>
      </w:pPr>
    </w:p>
    <w:p w:rsidR="00643307" w:rsidRDefault="00643307" w:rsidP="00242645">
      <w:pPr>
        <w:ind w:left="10" w:right="85" w:hanging="10"/>
        <w:jc w:val="right"/>
        <w:rPr>
          <w:sz w:val="24"/>
          <w:szCs w:val="24"/>
        </w:rPr>
      </w:pPr>
    </w:p>
    <w:p w:rsidR="00643307" w:rsidRDefault="00643307" w:rsidP="00242645">
      <w:pPr>
        <w:ind w:left="10" w:right="85" w:hanging="10"/>
        <w:jc w:val="right"/>
        <w:rPr>
          <w:sz w:val="24"/>
          <w:szCs w:val="24"/>
        </w:rPr>
      </w:pPr>
    </w:p>
    <w:p w:rsidR="00643307" w:rsidRDefault="00643307" w:rsidP="00242645">
      <w:pPr>
        <w:ind w:left="10" w:right="85" w:hanging="10"/>
        <w:jc w:val="right"/>
        <w:rPr>
          <w:sz w:val="24"/>
          <w:szCs w:val="24"/>
        </w:rPr>
      </w:pPr>
    </w:p>
    <w:p w:rsidR="00643307" w:rsidRDefault="00643307" w:rsidP="00242645">
      <w:pPr>
        <w:ind w:left="10" w:right="85" w:hanging="10"/>
        <w:jc w:val="right"/>
        <w:rPr>
          <w:sz w:val="24"/>
          <w:szCs w:val="24"/>
        </w:rPr>
      </w:pPr>
    </w:p>
    <w:p w:rsidR="00643307" w:rsidRDefault="00643307" w:rsidP="00242645">
      <w:pPr>
        <w:ind w:left="10" w:right="85" w:hanging="10"/>
        <w:jc w:val="right"/>
        <w:rPr>
          <w:sz w:val="24"/>
          <w:szCs w:val="24"/>
        </w:rPr>
      </w:pPr>
    </w:p>
    <w:p w:rsidR="00643307" w:rsidRDefault="00643307" w:rsidP="00242645">
      <w:pPr>
        <w:ind w:left="10" w:right="85" w:hanging="10"/>
        <w:jc w:val="right"/>
        <w:rPr>
          <w:sz w:val="24"/>
          <w:szCs w:val="24"/>
        </w:rPr>
      </w:pPr>
    </w:p>
    <w:p w:rsidR="00643307" w:rsidRDefault="00643307" w:rsidP="00242645">
      <w:pPr>
        <w:ind w:left="10" w:right="85" w:hanging="10"/>
        <w:jc w:val="right"/>
        <w:rPr>
          <w:sz w:val="24"/>
          <w:szCs w:val="24"/>
        </w:rPr>
      </w:pPr>
    </w:p>
    <w:p w:rsidR="00643307" w:rsidRDefault="00643307" w:rsidP="00242645">
      <w:pPr>
        <w:ind w:left="10" w:right="85" w:hanging="10"/>
        <w:jc w:val="right"/>
        <w:rPr>
          <w:sz w:val="24"/>
          <w:szCs w:val="24"/>
        </w:rPr>
      </w:pPr>
    </w:p>
    <w:p w:rsidR="00643307" w:rsidRPr="005E0E8F" w:rsidRDefault="00643307" w:rsidP="00242645">
      <w:pPr>
        <w:ind w:left="10" w:right="85" w:hanging="10"/>
        <w:jc w:val="right"/>
        <w:rPr>
          <w:sz w:val="24"/>
          <w:szCs w:val="24"/>
        </w:rPr>
      </w:pPr>
    </w:p>
    <w:p w:rsidR="00242645" w:rsidRPr="005E0E8F" w:rsidRDefault="00242645" w:rsidP="00242645">
      <w:pPr>
        <w:ind w:left="10" w:right="85" w:hanging="10"/>
        <w:jc w:val="right"/>
        <w:rPr>
          <w:sz w:val="24"/>
          <w:szCs w:val="24"/>
        </w:rPr>
      </w:pPr>
    </w:p>
    <w:p w:rsidR="00242645" w:rsidRPr="005E0E8F" w:rsidRDefault="00242645" w:rsidP="00242645">
      <w:pPr>
        <w:ind w:left="10" w:right="85" w:hanging="10"/>
        <w:jc w:val="right"/>
        <w:rPr>
          <w:sz w:val="24"/>
          <w:szCs w:val="24"/>
        </w:rPr>
      </w:pPr>
    </w:p>
    <w:p w:rsidR="00242645" w:rsidRPr="005E0E8F" w:rsidRDefault="00242645" w:rsidP="00242645">
      <w:pPr>
        <w:ind w:left="10" w:right="85" w:hanging="10"/>
        <w:jc w:val="right"/>
        <w:rPr>
          <w:sz w:val="24"/>
          <w:szCs w:val="24"/>
        </w:rPr>
      </w:pPr>
      <w:r w:rsidRPr="005E0E8F">
        <w:rPr>
          <w:sz w:val="24"/>
          <w:szCs w:val="24"/>
        </w:rPr>
        <w:lastRenderedPageBreak/>
        <w:t xml:space="preserve">Приложение № 2  </w:t>
      </w:r>
    </w:p>
    <w:p w:rsidR="00242645" w:rsidRPr="005E0E8F" w:rsidRDefault="00242645" w:rsidP="00242645">
      <w:pPr>
        <w:ind w:left="10" w:right="85" w:hanging="10"/>
        <w:jc w:val="right"/>
        <w:rPr>
          <w:sz w:val="24"/>
          <w:szCs w:val="24"/>
        </w:rPr>
      </w:pPr>
      <w:r w:rsidRPr="005E0E8F">
        <w:rPr>
          <w:sz w:val="24"/>
          <w:szCs w:val="24"/>
        </w:rPr>
        <w:t xml:space="preserve">к муниципальной программе  </w:t>
      </w:r>
    </w:p>
    <w:p w:rsidR="00242645" w:rsidRPr="005E0E8F" w:rsidRDefault="00242645" w:rsidP="00242645">
      <w:pPr>
        <w:spacing w:after="32"/>
        <w:ind w:right="29"/>
        <w:jc w:val="center"/>
        <w:rPr>
          <w:sz w:val="24"/>
          <w:szCs w:val="24"/>
        </w:rPr>
      </w:pPr>
      <w:r w:rsidRPr="005E0E8F">
        <w:rPr>
          <w:b/>
          <w:sz w:val="24"/>
          <w:szCs w:val="24"/>
        </w:rPr>
        <w:t xml:space="preserve"> </w:t>
      </w:r>
    </w:p>
    <w:p w:rsidR="00242645" w:rsidRPr="005E0E8F" w:rsidRDefault="00242645" w:rsidP="00242645">
      <w:pPr>
        <w:spacing w:line="270" w:lineRule="auto"/>
        <w:ind w:left="10" w:right="2" w:hanging="10"/>
        <w:jc w:val="center"/>
        <w:rPr>
          <w:sz w:val="24"/>
          <w:szCs w:val="24"/>
        </w:rPr>
      </w:pPr>
      <w:r w:rsidRPr="005E0E8F">
        <w:rPr>
          <w:b/>
          <w:sz w:val="24"/>
          <w:szCs w:val="24"/>
        </w:rPr>
        <w:t>Порядок разработки, согласования и утверждения</w:t>
      </w:r>
    </w:p>
    <w:p w:rsidR="00242645" w:rsidRPr="005E0E8F" w:rsidRDefault="00242645" w:rsidP="00242645">
      <w:pPr>
        <w:spacing w:line="247" w:lineRule="auto"/>
        <w:ind w:left="10" w:right="2" w:hanging="10"/>
        <w:jc w:val="center"/>
        <w:rPr>
          <w:sz w:val="24"/>
          <w:szCs w:val="24"/>
        </w:rPr>
      </w:pPr>
      <w:r w:rsidRPr="005E0E8F">
        <w:rPr>
          <w:b/>
          <w:sz w:val="24"/>
          <w:szCs w:val="24"/>
        </w:rPr>
        <w:t>дизайн-проектов благоустройства общественных территорий</w:t>
      </w:r>
      <w:r w:rsidRPr="005E0E8F">
        <w:rPr>
          <w:sz w:val="24"/>
          <w:szCs w:val="24"/>
        </w:rPr>
        <w:t xml:space="preserve"> </w:t>
      </w:r>
      <w:r w:rsidRPr="005E0E8F">
        <w:rPr>
          <w:b/>
          <w:sz w:val="24"/>
          <w:szCs w:val="24"/>
        </w:rPr>
        <w:t>при включении предложений в муниципальную программу</w:t>
      </w:r>
    </w:p>
    <w:p w:rsidR="00242645" w:rsidRPr="005E0E8F" w:rsidRDefault="00242645" w:rsidP="00242645">
      <w:pPr>
        <w:spacing w:line="247" w:lineRule="auto"/>
        <w:ind w:left="10" w:right="2" w:hanging="10"/>
        <w:jc w:val="center"/>
        <w:rPr>
          <w:sz w:val="24"/>
          <w:szCs w:val="24"/>
        </w:rPr>
      </w:pPr>
      <w:r w:rsidRPr="005E0E8F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="00304A0E" w:rsidRPr="005E0E8F">
        <w:rPr>
          <w:b/>
          <w:sz w:val="24"/>
          <w:szCs w:val="24"/>
        </w:rPr>
        <w:t>«</w:t>
      </w:r>
      <w:r w:rsidR="00B564C2" w:rsidRPr="005E0E8F">
        <w:rPr>
          <w:b/>
          <w:sz w:val="24"/>
          <w:szCs w:val="24"/>
        </w:rPr>
        <w:t xml:space="preserve">Подгорненское </w:t>
      </w:r>
      <w:r w:rsidRPr="005E0E8F">
        <w:rPr>
          <w:b/>
          <w:sz w:val="24"/>
          <w:szCs w:val="24"/>
        </w:rPr>
        <w:t>сельское поселение</w:t>
      </w:r>
      <w:r w:rsidR="00304A0E" w:rsidRPr="005E0E8F">
        <w:rPr>
          <w:b/>
          <w:sz w:val="24"/>
          <w:szCs w:val="24"/>
        </w:rPr>
        <w:t>»</w:t>
      </w:r>
      <w:r w:rsidRPr="005E0E8F">
        <w:rPr>
          <w:b/>
          <w:sz w:val="24"/>
          <w:szCs w:val="24"/>
        </w:rPr>
        <w:t xml:space="preserve"> на 2018 - 2022 годы»</w:t>
      </w:r>
    </w:p>
    <w:p w:rsidR="00242645" w:rsidRPr="005E0E8F" w:rsidRDefault="00242645" w:rsidP="00242645">
      <w:pPr>
        <w:spacing w:after="32"/>
        <w:ind w:right="734"/>
        <w:jc w:val="center"/>
        <w:rPr>
          <w:sz w:val="24"/>
          <w:szCs w:val="24"/>
        </w:rPr>
      </w:pPr>
    </w:p>
    <w:p w:rsidR="00242645" w:rsidRPr="005E0E8F" w:rsidRDefault="00242645" w:rsidP="00242645">
      <w:pPr>
        <w:numPr>
          <w:ilvl w:val="0"/>
          <w:numId w:val="13"/>
        </w:numPr>
        <w:spacing w:line="270" w:lineRule="auto"/>
        <w:ind w:right="96" w:hanging="281"/>
        <w:jc w:val="center"/>
        <w:rPr>
          <w:sz w:val="24"/>
          <w:szCs w:val="24"/>
        </w:rPr>
      </w:pPr>
      <w:r w:rsidRPr="005E0E8F">
        <w:rPr>
          <w:b/>
          <w:sz w:val="24"/>
          <w:szCs w:val="24"/>
        </w:rPr>
        <w:t>Общие положения</w:t>
      </w: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after="25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numPr>
          <w:ilvl w:val="0"/>
          <w:numId w:val="18"/>
        </w:numPr>
        <w:spacing w:after="21" w:line="263" w:lineRule="auto"/>
        <w:ind w:right="110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Настоящий Порядок разработки, согласования и утверждения дизайн-проектов благоустройства общественных территорий при включении предложений в муниципальную программу «Формирование современной городской среды муниципального образования </w:t>
      </w:r>
      <w:r w:rsidR="00304A0E" w:rsidRPr="005E0E8F">
        <w:rPr>
          <w:sz w:val="24"/>
          <w:szCs w:val="24"/>
        </w:rPr>
        <w:t>«</w:t>
      </w:r>
      <w:r w:rsidR="00B564C2" w:rsidRPr="005E0E8F">
        <w:rPr>
          <w:sz w:val="24"/>
          <w:szCs w:val="24"/>
        </w:rPr>
        <w:t xml:space="preserve">Подгорненское </w:t>
      </w:r>
      <w:r w:rsidRPr="005E0E8F">
        <w:rPr>
          <w:sz w:val="24"/>
          <w:szCs w:val="24"/>
        </w:rPr>
        <w:t>сельское поселение</w:t>
      </w:r>
      <w:r w:rsidR="00304A0E" w:rsidRPr="005E0E8F">
        <w:rPr>
          <w:sz w:val="24"/>
          <w:szCs w:val="24"/>
        </w:rPr>
        <w:t>»</w:t>
      </w:r>
      <w:r w:rsidRPr="005E0E8F">
        <w:rPr>
          <w:sz w:val="24"/>
          <w:szCs w:val="24"/>
        </w:rPr>
        <w:t xml:space="preserve"> на 2018 - 2022 годы»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</w:p>
    <w:p w:rsidR="00242645" w:rsidRPr="005E0E8F" w:rsidRDefault="00242645" w:rsidP="00242645">
      <w:pPr>
        <w:numPr>
          <w:ilvl w:val="1"/>
          <w:numId w:val="13"/>
        </w:numPr>
        <w:spacing w:line="258" w:lineRule="auto"/>
        <w:ind w:right="97"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в целях обеспечения единой концепции архитектурного облика городской среды муниципального образования </w:t>
      </w:r>
      <w:r w:rsidR="00304A0E" w:rsidRPr="005E0E8F">
        <w:rPr>
          <w:sz w:val="24"/>
          <w:szCs w:val="24"/>
        </w:rPr>
        <w:t>«</w:t>
      </w:r>
      <w:r w:rsidR="00B564C2" w:rsidRPr="005E0E8F">
        <w:rPr>
          <w:sz w:val="24"/>
          <w:szCs w:val="24"/>
        </w:rPr>
        <w:t xml:space="preserve">Подгорненское </w:t>
      </w:r>
      <w:r w:rsidRPr="005E0E8F">
        <w:rPr>
          <w:sz w:val="24"/>
          <w:szCs w:val="24"/>
        </w:rPr>
        <w:t>сельское поселение</w:t>
      </w:r>
      <w:r w:rsidR="00304A0E" w:rsidRPr="005E0E8F">
        <w:rPr>
          <w:sz w:val="24"/>
          <w:szCs w:val="24"/>
        </w:rPr>
        <w:t>»</w:t>
      </w:r>
      <w:r w:rsidRPr="005E0E8F">
        <w:rPr>
          <w:sz w:val="24"/>
          <w:szCs w:val="24"/>
        </w:rPr>
        <w:t xml:space="preserve">.   </w:t>
      </w:r>
    </w:p>
    <w:p w:rsidR="00242645" w:rsidRPr="005E0E8F" w:rsidRDefault="00242645" w:rsidP="00242645">
      <w:pPr>
        <w:numPr>
          <w:ilvl w:val="1"/>
          <w:numId w:val="13"/>
        </w:numPr>
        <w:spacing w:after="25" w:line="258" w:lineRule="auto"/>
        <w:ind w:right="97"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242645" w:rsidRPr="005E0E8F" w:rsidRDefault="00242645" w:rsidP="00242645">
      <w:pPr>
        <w:spacing w:after="25" w:line="258" w:lineRule="auto"/>
        <w:ind w:left="-15" w:firstLine="698"/>
        <w:rPr>
          <w:sz w:val="24"/>
          <w:szCs w:val="24"/>
        </w:rPr>
      </w:pPr>
      <w:r w:rsidRPr="005E0E8F">
        <w:rPr>
          <w:sz w:val="24"/>
          <w:szCs w:val="24"/>
        </w:rPr>
        <w:t xml:space="preserve">Все   элементы    благоустройства    должны     создавать    композиционно </w:t>
      </w:r>
    </w:p>
    <w:p w:rsidR="00242645" w:rsidRPr="005E0E8F" w:rsidRDefault="00242645" w:rsidP="00242645">
      <w:pPr>
        <w:spacing w:after="25" w:line="258" w:lineRule="auto"/>
        <w:ind w:left="-15" w:firstLine="698"/>
        <w:rPr>
          <w:sz w:val="24"/>
          <w:szCs w:val="24"/>
        </w:rPr>
      </w:pPr>
      <w:r w:rsidRPr="005E0E8F">
        <w:rPr>
          <w:sz w:val="24"/>
          <w:szCs w:val="24"/>
        </w:rPr>
        <w:t xml:space="preserve">целостное единство и подчиняться общему дизайну концепции. </w:t>
      </w:r>
    </w:p>
    <w:p w:rsidR="00242645" w:rsidRPr="005E0E8F" w:rsidRDefault="00242645" w:rsidP="00242645">
      <w:pPr>
        <w:numPr>
          <w:ilvl w:val="1"/>
          <w:numId w:val="13"/>
        </w:numPr>
        <w:spacing w:line="258" w:lineRule="auto"/>
        <w:ind w:right="97"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В составе дизайн-проекта благоустройства общественной территории должны учитываться мероприятия по обеспечению физической, пространственной, информационной доступности общественных территорий для инвалидов и маломобильных групп населения.  </w:t>
      </w:r>
    </w:p>
    <w:p w:rsidR="00242645" w:rsidRPr="005E0E8F" w:rsidRDefault="00242645" w:rsidP="00242645">
      <w:pPr>
        <w:ind w:right="29"/>
        <w:jc w:val="center"/>
        <w:rPr>
          <w:sz w:val="24"/>
          <w:szCs w:val="24"/>
        </w:rPr>
      </w:pPr>
      <w:r w:rsidRPr="005E0E8F">
        <w:rPr>
          <w:b/>
          <w:sz w:val="24"/>
          <w:szCs w:val="24"/>
        </w:rPr>
        <w:t xml:space="preserve"> </w:t>
      </w:r>
    </w:p>
    <w:p w:rsidR="00242645" w:rsidRPr="005E0E8F" w:rsidRDefault="00242645" w:rsidP="00242645">
      <w:pPr>
        <w:spacing w:line="270" w:lineRule="auto"/>
        <w:ind w:left="281" w:right="96"/>
        <w:rPr>
          <w:sz w:val="24"/>
          <w:szCs w:val="24"/>
        </w:rPr>
      </w:pPr>
    </w:p>
    <w:p w:rsidR="00242645" w:rsidRPr="005E0E8F" w:rsidRDefault="00242645" w:rsidP="00242645">
      <w:pPr>
        <w:spacing w:line="270" w:lineRule="auto"/>
        <w:ind w:left="281" w:right="96"/>
        <w:rPr>
          <w:sz w:val="24"/>
          <w:szCs w:val="24"/>
        </w:rPr>
      </w:pPr>
    </w:p>
    <w:p w:rsidR="008945E5" w:rsidRPr="005E0E8F" w:rsidRDefault="008945E5" w:rsidP="00242645">
      <w:pPr>
        <w:spacing w:line="270" w:lineRule="auto"/>
        <w:ind w:left="281" w:right="96"/>
        <w:rPr>
          <w:sz w:val="24"/>
          <w:szCs w:val="24"/>
        </w:rPr>
      </w:pPr>
    </w:p>
    <w:p w:rsidR="00242645" w:rsidRPr="005E0E8F" w:rsidRDefault="00242645" w:rsidP="00242645">
      <w:pPr>
        <w:numPr>
          <w:ilvl w:val="0"/>
          <w:numId w:val="13"/>
        </w:numPr>
        <w:spacing w:line="270" w:lineRule="auto"/>
        <w:ind w:right="96" w:hanging="281"/>
        <w:jc w:val="center"/>
        <w:rPr>
          <w:sz w:val="24"/>
          <w:szCs w:val="24"/>
        </w:rPr>
      </w:pPr>
      <w:r w:rsidRPr="005E0E8F">
        <w:rPr>
          <w:b/>
          <w:sz w:val="24"/>
          <w:szCs w:val="24"/>
        </w:rPr>
        <w:t xml:space="preserve">Разработка дизайн-проектов </w:t>
      </w:r>
    </w:p>
    <w:p w:rsidR="00242645" w:rsidRPr="005E0E8F" w:rsidRDefault="00242645" w:rsidP="00242645">
      <w:pPr>
        <w:spacing w:after="25"/>
        <w:ind w:left="64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after="25" w:line="258" w:lineRule="auto"/>
        <w:ind w:right="97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         2.1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242645" w:rsidRPr="005E0E8F" w:rsidRDefault="00242645" w:rsidP="00242645">
      <w:pPr>
        <w:pStyle w:val="a5"/>
        <w:numPr>
          <w:ilvl w:val="1"/>
          <w:numId w:val="21"/>
        </w:numPr>
        <w:spacing w:after="25" w:line="258" w:lineRule="auto"/>
        <w:ind w:right="97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 Текстовая часть включает в себя следующие разделы:  </w:t>
      </w:r>
    </w:p>
    <w:p w:rsidR="00242645" w:rsidRPr="005E0E8F" w:rsidRDefault="00242645" w:rsidP="00242645">
      <w:pPr>
        <w:spacing w:after="25" w:line="258" w:lineRule="auto"/>
        <w:ind w:left="710" w:right="97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- общая пояснительная записка,  </w:t>
      </w:r>
    </w:p>
    <w:p w:rsidR="00242645" w:rsidRPr="005E0E8F" w:rsidRDefault="00242645" w:rsidP="00242645">
      <w:pPr>
        <w:spacing w:after="25" w:line="258" w:lineRule="auto"/>
        <w:ind w:left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- фотофиксация и описание существующих объектов,  </w:t>
      </w:r>
    </w:p>
    <w:p w:rsidR="00242645" w:rsidRPr="005E0E8F" w:rsidRDefault="00242645" w:rsidP="00242645">
      <w:pPr>
        <w:spacing w:after="25" w:line="258" w:lineRule="auto"/>
        <w:ind w:left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lastRenderedPageBreak/>
        <w:t xml:space="preserve"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242645" w:rsidRPr="005E0E8F" w:rsidRDefault="00242645" w:rsidP="00242645">
      <w:pPr>
        <w:spacing w:after="25" w:line="258" w:lineRule="auto"/>
        <w:ind w:left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2.3. Графическая часть включает в себя:  </w:t>
      </w:r>
    </w:p>
    <w:p w:rsidR="00242645" w:rsidRPr="005E0E8F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схему планировочной организации земельного участка;  </w:t>
      </w:r>
    </w:p>
    <w:p w:rsidR="00242645" w:rsidRPr="005E0E8F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ситуационный план с указанием инженерных коммуникаций;  </w:t>
      </w:r>
    </w:p>
    <w:p w:rsidR="00242645" w:rsidRPr="005E0E8F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план расстановки малых архитектурных форм и оборудования;    </w:t>
      </w:r>
    </w:p>
    <w:p w:rsidR="00242645" w:rsidRPr="005E0E8F" w:rsidRDefault="00242645" w:rsidP="00242645">
      <w:pPr>
        <w:spacing w:after="25" w:line="258" w:lineRule="auto"/>
        <w:ind w:left="-15"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2.4. При разработке дизайн-проектов следует учитывать следующие условия:  </w:t>
      </w:r>
    </w:p>
    <w:p w:rsidR="00242645" w:rsidRPr="005E0E8F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условия сложившейся застройки;  </w:t>
      </w:r>
    </w:p>
    <w:p w:rsidR="00242645" w:rsidRPr="005E0E8F" w:rsidRDefault="00242645" w:rsidP="00242645">
      <w:pPr>
        <w:numPr>
          <w:ilvl w:val="0"/>
          <w:numId w:val="14"/>
        </w:numPr>
        <w:spacing w:line="281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сеть внутридворовых пешеходных пространств следует формировать как единую общегородскую систему, </w:t>
      </w:r>
      <w:r w:rsidRPr="005E0E8F">
        <w:rPr>
          <w:sz w:val="24"/>
          <w:szCs w:val="24"/>
        </w:rPr>
        <w:tab/>
        <w:t xml:space="preserve">взаимоувязанную с функционально-планировочной организацией поселка и окружающим ландшафтом;  </w:t>
      </w:r>
    </w:p>
    <w:p w:rsidR="00242645" w:rsidRPr="005E0E8F" w:rsidRDefault="00242645" w:rsidP="00242645">
      <w:pPr>
        <w:numPr>
          <w:ilvl w:val="0"/>
          <w:numId w:val="14"/>
        </w:numPr>
        <w:spacing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242645" w:rsidRPr="005E0E8F" w:rsidRDefault="00242645" w:rsidP="00242645">
      <w:pPr>
        <w:spacing w:line="258" w:lineRule="auto"/>
        <w:ind w:left="-15"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2.5. Для системного решения градостроительных проблем поселка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242645" w:rsidRPr="005E0E8F" w:rsidRDefault="00242645" w:rsidP="00242645">
      <w:pPr>
        <w:spacing w:after="33"/>
        <w:ind w:left="708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8945E5" w:rsidRPr="005E0E8F" w:rsidRDefault="008945E5" w:rsidP="00242645">
      <w:pPr>
        <w:spacing w:after="33"/>
        <w:ind w:left="708"/>
        <w:rPr>
          <w:sz w:val="24"/>
          <w:szCs w:val="24"/>
        </w:rPr>
      </w:pPr>
    </w:p>
    <w:p w:rsidR="008945E5" w:rsidRPr="005E0E8F" w:rsidRDefault="008945E5" w:rsidP="00242645">
      <w:pPr>
        <w:spacing w:after="33"/>
        <w:ind w:left="708"/>
        <w:rPr>
          <w:sz w:val="24"/>
          <w:szCs w:val="24"/>
        </w:rPr>
      </w:pPr>
    </w:p>
    <w:p w:rsidR="008945E5" w:rsidRPr="005E0E8F" w:rsidRDefault="008945E5" w:rsidP="00242645">
      <w:pPr>
        <w:spacing w:after="33"/>
        <w:ind w:left="708"/>
        <w:rPr>
          <w:sz w:val="24"/>
          <w:szCs w:val="24"/>
        </w:rPr>
      </w:pPr>
    </w:p>
    <w:p w:rsidR="008945E5" w:rsidRPr="005E0E8F" w:rsidRDefault="008945E5" w:rsidP="00242645">
      <w:pPr>
        <w:spacing w:after="33"/>
        <w:ind w:left="708"/>
        <w:rPr>
          <w:sz w:val="24"/>
          <w:szCs w:val="24"/>
        </w:rPr>
      </w:pPr>
    </w:p>
    <w:p w:rsidR="008945E5" w:rsidRPr="005E0E8F" w:rsidRDefault="008945E5" w:rsidP="00242645">
      <w:pPr>
        <w:spacing w:after="33"/>
        <w:ind w:left="708"/>
        <w:rPr>
          <w:sz w:val="24"/>
          <w:szCs w:val="24"/>
        </w:rPr>
      </w:pPr>
    </w:p>
    <w:p w:rsidR="00242645" w:rsidRPr="005E0E8F" w:rsidRDefault="00242645" w:rsidP="00242645">
      <w:pPr>
        <w:spacing w:line="270" w:lineRule="auto"/>
        <w:ind w:left="714" w:hanging="10"/>
        <w:jc w:val="center"/>
        <w:rPr>
          <w:sz w:val="24"/>
          <w:szCs w:val="24"/>
        </w:rPr>
      </w:pPr>
      <w:r w:rsidRPr="005E0E8F">
        <w:rPr>
          <w:b/>
          <w:sz w:val="24"/>
          <w:szCs w:val="24"/>
        </w:rPr>
        <w:t xml:space="preserve">3. Обсуждение дизайн-проектов </w:t>
      </w:r>
    </w:p>
    <w:p w:rsidR="00242645" w:rsidRPr="005E0E8F" w:rsidRDefault="00242645" w:rsidP="00242645">
      <w:pPr>
        <w:spacing w:after="23"/>
        <w:ind w:left="775"/>
        <w:jc w:val="both"/>
        <w:rPr>
          <w:sz w:val="24"/>
          <w:szCs w:val="24"/>
        </w:rPr>
      </w:pPr>
      <w:r w:rsidRPr="005E0E8F">
        <w:rPr>
          <w:b/>
          <w:sz w:val="24"/>
          <w:szCs w:val="24"/>
        </w:rPr>
        <w:t xml:space="preserve"> </w:t>
      </w:r>
    </w:p>
    <w:p w:rsidR="00242645" w:rsidRPr="005E0E8F" w:rsidRDefault="00242645" w:rsidP="00242645">
      <w:pPr>
        <w:pStyle w:val="af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5E0E8F">
        <w:rPr>
          <w:rFonts w:ascii="Times New Roman" w:eastAsia="Times New Roman" w:hAnsi="Times New Roman"/>
          <w:sz w:val="24"/>
          <w:szCs w:val="24"/>
        </w:rPr>
        <w:t xml:space="preserve">            Дизайн – проекты размещаются на </w:t>
      </w:r>
      <w:r w:rsidRPr="005E0E8F">
        <w:rPr>
          <w:rFonts w:ascii="Times New Roman" w:hAnsi="Times New Roman"/>
          <w:bCs/>
          <w:sz w:val="24"/>
          <w:szCs w:val="24"/>
        </w:rPr>
        <w:t xml:space="preserve">официальном сайте Администрации            </w:t>
      </w:r>
      <w:r w:rsidR="009D5B6C" w:rsidRPr="005E0E8F">
        <w:rPr>
          <w:rFonts w:ascii="Times New Roman" w:hAnsi="Times New Roman"/>
          <w:bCs/>
          <w:sz w:val="24"/>
          <w:szCs w:val="24"/>
        </w:rPr>
        <w:t xml:space="preserve">Подгорненского </w:t>
      </w:r>
      <w:r w:rsidRPr="005E0E8F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5E0E8F">
        <w:rPr>
          <w:rFonts w:ascii="Times New Roman" w:hAnsi="Times New Roman"/>
          <w:bCs/>
          <w:sz w:val="24"/>
          <w:szCs w:val="24"/>
        </w:rPr>
        <w:t xml:space="preserve"> в </w:t>
      </w:r>
      <w:r w:rsidRPr="005E0E8F">
        <w:rPr>
          <w:rFonts w:ascii="Times New Roman" w:hAnsi="Times New Roman"/>
          <w:sz w:val="24"/>
          <w:szCs w:val="24"/>
        </w:rPr>
        <w:t xml:space="preserve">информационно-телекоммуникационной    сети «Интернет» </w:t>
      </w:r>
      <w:r w:rsidRPr="005E0E8F">
        <w:rPr>
          <w:rFonts w:ascii="Times New Roman" w:eastAsia="Times New Roman" w:hAnsi="Times New Roman"/>
          <w:sz w:val="24"/>
          <w:szCs w:val="24"/>
        </w:rPr>
        <w:t>для обсуждения населением.</w:t>
      </w:r>
    </w:p>
    <w:p w:rsidR="00242645" w:rsidRPr="005E0E8F" w:rsidRDefault="00242645" w:rsidP="00242645">
      <w:pPr>
        <w:pStyle w:val="af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0E8F"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242645" w:rsidRPr="005E0E8F" w:rsidRDefault="00242645" w:rsidP="00242645">
      <w:pPr>
        <w:numPr>
          <w:ilvl w:val="1"/>
          <w:numId w:val="16"/>
        </w:numPr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Дизайн-проекты подлежат обсуждению после утверждения муниципальной программы «Формирование современной городской среды муниципального образования </w:t>
      </w:r>
      <w:r w:rsidR="00304A0E" w:rsidRPr="005E0E8F">
        <w:rPr>
          <w:sz w:val="24"/>
          <w:szCs w:val="24"/>
        </w:rPr>
        <w:t>«</w:t>
      </w:r>
      <w:r w:rsidR="009D5B6C" w:rsidRPr="005E0E8F">
        <w:rPr>
          <w:sz w:val="24"/>
          <w:szCs w:val="24"/>
        </w:rPr>
        <w:t xml:space="preserve">Подгорненское </w:t>
      </w:r>
      <w:r w:rsidRPr="005E0E8F">
        <w:rPr>
          <w:sz w:val="24"/>
          <w:szCs w:val="24"/>
        </w:rPr>
        <w:t>сельское поселение</w:t>
      </w:r>
      <w:r w:rsidR="00304A0E" w:rsidRPr="005E0E8F">
        <w:rPr>
          <w:sz w:val="24"/>
          <w:szCs w:val="24"/>
        </w:rPr>
        <w:t>»</w:t>
      </w:r>
      <w:r w:rsidRPr="005E0E8F">
        <w:rPr>
          <w:sz w:val="24"/>
          <w:szCs w:val="24"/>
        </w:rPr>
        <w:t xml:space="preserve"> на 2018 - 2022 годы» в течение 10 календарных дней (до дня утверждения Плана реализации муниципальной программы «Формирование современной городской среды муниципального образования </w:t>
      </w:r>
      <w:r w:rsidR="00304A0E" w:rsidRPr="005E0E8F">
        <w:rPr>
          <w:sz w:val="24"/>
          <w:szCs w:val="24"/>
        </w:rPr>
        <w:t>«</w:t>
      </w:r>
      <w:r w:rsidR="009D5B6C" w:rsidRPr="005E0E8F">
        <w:rPr>
          <w:sz w:val="24"/>
          <w:szCs w:val="24"/>
        </w:rPr>
        <w:t xml:space="preserve">Подгорненское </w:t>
      </w:r>
      <w:r w:rsidRPr="005E0E8F">
        <w:rPr>
          <w:sz w:val="24"/>
          <w:szCs w:val="24"/>
        </w:rPr>
        <w:t>сельское поселение</w:t>
      </w:r>
      <w:r w:rsidR="00304A0E" w:rsidRPr="005E0E8F">
        <w:rPr>
          <w:sz w:val="24"/>
          <w:szCs w:val="24"/>
        </w:rPr>
        <w:t>»</w:t>
      </w:r>
      <w:r w:rsidRPr="005E0E8F">
        <w:rPr>
          <w:sz w:val="24"/>
          <w:szCs w:val="24"/>
        </w:rPr>
        <w:t xml:space="preserve"> на 2018 - 2022 годы»).  </w:t>
      </w:r>
    </w:p>
    <w:p w:rsidR="00242645" w:rsidRPr="005E0E8F" w:rsidRDefault="00242645" w:rsidP="00242645">
      <w:pPr>
        <w:numPr>
          <w:ilvl w:val="1"/>
          <w:numId w:val="16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Дополнительно для обсуждения дизайн-проектов создается демонстрационная экспозиция в Доме культуры </w:t>
      </w:r>
      <w:r w:rsidR="009D5B6C" w:rsidRPr="005E0E8F">
        <w:rPr>
          <w:sz w:val="24"/>
          <w:szCs w:val="24"/>
        </w:rPr>
        <w:t>с</w:t>
      </w:r>
      <w:r w:rsidRPr="005E0E8F">
        <w:rPr>
          <w:sz w:val="24"/>
          <w:szCs w:val="24"/>
        </w:rPr>
        <w:t xml:space="preserve">. </w:t>
      </w:r>
      <w:r w:rsidR="009D5B6C" w:rsidRPr="005E0E8F">
        <w:rPr>
          <w:sz w:val="24"/>
          <w:szCs w:val="24"/>
        </w:rPr>
        <w:t>Подгорное</w:t>
      </w:r>
      <w:r w:rsidRPr="005E0E8F">
        <w:rPr>
          <w:sz w:val="24"/>
          <w:szCs w:val="24"/>
        </w:rPr>
        <w:t xml:space="preserve">. Информационное сообщение о времени и месте проведения экспозиции размещается на официальном сайте Администрации </w:t>
      </w:r>
      <w:r w:rsidR="009D5B6C" w:rsidRPr="005E0E8F">
        <w:rPr>
          <w:sz w:val="24"/>
          <w:szCs w:val="24"/>
        </w:rPr>
        <w:t xml:space="preserve">Подгорненского </w:t>
      </w:r>
      <w:r w:rsidRPr="005E0E8F">
        <w:rPr>
          <w:sz w:val="24"/>
          <w:szCs w:val="24"/>
        </w:rPr>
        <w:t xml:space="preserve"> сельского поселения в информационно – телекоммуникационной сети «Интернет».  </w:t>
      </w:r>
    </w:p>
    <w:p w:rsidR="00242645" w:rsidRPr="005E0E8F" w:rsidRDefault="00242645" w:rsidP="00242645">
      <w:pPr>
        <w:numPr>
          <w:ilvl w:val="1"/>
          <w:numId w:val="16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В обсуждении дизайн-проектов принимают участие граждане, проживающие на территории муниципального образования </w:t>
      </w:r>
      <w:r w:rsidR="000F66D0" w:rsidRPr="005E0E8F">
        <w:rPr>
          <w:sz w:val="24"/>
          <w:szCs w:val="24"/>
        </w:rPr>
        <w:t>«</w:t>
      </w:r>
      <w:r w:rsidR="009D5B6C" w:rsidRPr="005E0E8F">
        <w:rPr>
          <w:sz w:val="24"/>
          <w:szCs w:val="24"/>
        </w:rPr>
        <w:t xml:space="preserve">Подгорненское </w:t>
      </w:r>
      <w:r w:rsidRPr="005E0E8F">
        <w:rPr>
          <w:sz w:val="24"/>
          <w:szCs w:val="24"/>
        </w:rPr>
        <w:t>сельское поселение</w:t>
      </w:r>
      <w:r w:rsidR="000F66D0" w:rsidRPr="005E0E8F">
        <w:rPr>
          <w:sz w:val="24"/>
          <w:szCs w:val="24"/>
        </w:rPr>
        <w:t>»</w:t>
      </w:r>
      <w:r w:rsidRPr="005E0E8F">
        <w:rPr>
          <w:sz w:val="24"/>
          <w:szCs w:val="24"/>
        </w:rPr>
        <w:t xml:space="preserve">.  </w:t>
      </w:r>
    </w:p>
    <w:p w:rsidR="00242645" w:rsidRPr="005E0E8F" w:rsidRDefault="00242645" w:rsidP="00242645">
      <w:pPr>
        <w:numPr>
          <w:ilvl w:val="1"/>
          <w:numId w:val="16"/>
        </w:numPr>
        <w:spacing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lastRenderedPageBreak/>
        <w:t xml:space="preserve">Заинтересованные лица, или уполномоченные на представление предложений о включении общественной территории в Программу могут подавать в письменном виде или в электронной форме обращения </w:t>
      </w:r>
      <w:r w:rsidR="00304A0E" w:rsidRPr="005E0E8F">
        <w:rPr>
          <w:sz w:val="24"/>
          <w:szCs w:val="24"/>
        </w:rPr>
        <w:t>в произвольной форме</w:t>
      </w:r>
      <w:r w:rsidRPr="005E0E8F">
        <w:rPr>
          <w:sz w:val="24"/>
          <w:szCs w:val="24"/>
        </w:rPr>
        <w:t xml:space="preserve"> о согласовании или о несогласовании дизайн проектов, предлагаемых к обсуждению (рекомендуемая форма обращения приводится в приложении к настоящему порядку).  </w:t>
      </w:r>
    </w:p>
    <w:p w:rsidR="00242645" w:rsidRPr="005E0E8F" w:rsidRDefault="00242645" w:rsidP="00242645">
      <w:pPr>
        <w:numPr>
          <w:ilvl w:val="1"/>
          <w:numId w:val="16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Обращения принимаются Администрацией </w:t>
      </w:r>
      <w:r w:rsidR="009D5B6C" w:rsidRPr="005E0E8F">
        <w:rPr>
          <w:sz w:val="24"/>
          <w:szCs w:val="24"/>
        </w:rPr>
        <w:t xml:space="preserve">Подгорненского </w:t>
      </w:r>
      <w:r w:rsidRPr="005E0E8F">
        <w:rPr>
          <w:sz w:val="24"/>
          <w:szCs w:val="24"/>
        </w:rPr>
        <w:t xml:space="preserve"> сельского поселения в рабочие дни с 9:00 часов до 16:00 часов (перерыв с 12-00 часов до 13:00 часов) по адресу: </w:t>
      </w:r>
      <w:r w:rsidR="009D5B6C" w:rsidRPr="005E0E8F">
        <w:rPr>
          <w:sz w:val="24"/>
          <w:szCs w:val="24"/>
        </w:rPr>
        <w:t>с</w:t>
      </w:r>
      <w:r w:rsidRPr="005E0E8F">
        <w:rPr>
          <w:sz w:val="24"/>
          <w:szCs w:val="24"/>
        </w:rPr>
        <w:t xml:space="preserve">. </w:t>
      </w:r>
      <w:r w:rsidR="009D5B6C" w:rsidRPr="005E0E8F">
        <w:rPr>
          <w:sz w:val="24"/>
          <w:szCs w:val="24"/>
        </w:rPr>
        <w:t>Подгорное</w:t>
      </w:r>
      <w:r w:rsidRPr="005E0E8F">
        <w:rPr>
          <w:sz w:val="24"/>
          <w:szCs w:val="24"/>
        </w:rPr>
        <w:t xml:space="preserve">, ул. </w:t>
      </w:r>
      <w:r w:rsidR="009D5B6C" w:rsidRPr="005E0E8F">
        <w:rPr>
          <w:sz w:val="24"/>
          <w:szCs w:val="24"/>
        </w:rPr>
        <w:t>Советская</w:t>
      </w:r>
      <w:r w:rsidRPr="005E0E8F">
        <w:rPr>
          <w:sz w:val="24"/>
          <w:szCs w:val="24"/>
        </w:rPr>
        <w:t>, д.</w:t>
      </w:r>
      <w:r w:rsidR="009D5B6C" w:rsidRPr="005E0E8F">
        <w:rPr>
          <w:sz w:val="24"/>
          <w:szCs w:val="24"/>
        </w:rPr>
        <w:t>4</w:t>
      </w:r>
      <w:r w:rsidRPr="005E0E8F">
        <w:rPr>
          <w:sz w:val="24"/>
          <w:szCs w:val="24"/>
        </w:rPr>
        <w:t>7, телефон для справок:</w:t>
      </w:r>
      <w:r w:rsidR="009D5B6C" w:rsidRPr="005E0E8F">
        <w:rPr>
          <w:sz w:val="24"/>
          <w:szCs w:val="24"/>
        </w:rPr>
        <w:t xml:space="preserve"> 8(86379) 35-4-22</w:t>
      </w:r>
      <w:r w:rsidRPr="005E0E8F">
        <w:rPr>
          <w:sz w:val="24"/>
          <w:szCs w:val="24"/>
        </w:rPr>
        <w:t>.</w:t>
      </w:r>
    </w:p>
    <w:p w:rsidR="00242645" w:rsidRPr="005E0E8F" w:rsidRDefault="00242645" w:rsidP="00242645">
      <w:pPr>
        <w:numPr>
          <w:ilvl w:val="1"/>
          <w:numId w:val="16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В случае отсутствия обращений о согласовании или о несогласовании дизайн-проектов, предлагаемого к обсуждению, соответствующее решение большинством голосов принимает организационная комиссия, состав которой утвержден постановлением Администрации </w:t>
      </w:r>
      <w:r w:rsidR="00742D08" w:rsidRPr="005E0E8F">
        <w:rPr>
          <w:sz w:val="24"/>
          <w:szCs w:val="24"/>
        </w:rPr>
        <w:t xml:space="preserve">Подгорненского </w:t>
      </w:r>
      <w:r w:rsidRPr="005E0E8F">
        <w:rPr>
          <w:sz w:val="24"/>
          <w:szCs w:val="24"/>
        </w:rPr>
        <w:t xml:space="preserve">сельского поселения в установленном порядке.  </w:t>
      </w:r>
    </w:p>
    <w:p w:rsidR="00242645" w:rsidRPr="005E0E8F" w:rsidRDefault="00242645" w:rsidP="00242645">
      <w:pPr>
        <w:spacing w:line="270" w:lineRule="auto"/>
        <w:ind w:left="10" w:right="1" w:hanging="10"/>
        <w:jc w:val="center"/>
        <w:rPr>
          <w:sz w:val="24"/>
          <w:szCs w:val="24"/>
        </w:rPr>
      </w:pPr>
    </w:p>
    <w:p w:rsidR="008945E5" w:rsidRPr="005E0E8F" w:rsidRDefault="008945E5" w:rsidP="00242645">
      <w:pPr>
        <w:spacing w:line="270" w:lineRule="auto"/>
        <w:ind w:left="10" w:right="1" w:hanging="10"/>
        <w:jc w:val="center"/>
        <w:rPr>
          <w:sz w:val="24"/>
          <w:szCs w:val="24"/>
        </w:rPr>
      </w:pPr>
    </w:p>
    <w:p w:rsidR="00A76C24" w:rsidRPr="005E0E8F" w:rsidRDefault="00A76C24" w:rsidP="00242645">
      <w:pPr>
        <w:spacing w:line="270" w:lineRule="auto"/>
        <w:ind w:left="10" w:right="1" w:hanging="10"/>
        <w:jc w:val="center"/>
        <w:rPr>
          <w:sz w:val="24"/>
          <w:szCs w:val="24"/>
        </w:rPr>
      </w:pPr>
    </w:p>
    <w:p w:rsidR="008945E5" w:rsidRPr="005E0E8F" w:rsidRDefault="008945E5" w:rsidP="00242645">
      <w:pPr>
        <w:spacing w:line="270" w:lineRule="auto"/>
        <w:ind w:left="10" w:right="1" w:hanging="10"/>
        <w:jc w:val="center"/>
        <w:rPr>
          <w:sz w:val="24"/>
          <w:szCs w:val="24"/>
        </w:rPr>
      </w:pPr>
    </w:p>
    <w:p w:rsidR="00242645" w:rsidRPr="005E0E8F" w:rsidRDefault="00242645" w:rsidP="00242645">
      <w:pPr>
        <w:spacing w:line="270" w:lineRule="auto"/>
        <w:ind w:left="10" w:right="1" w:hanging="10"/>
        <w:jc w:val="center"/>
        <w:rPr>
          <w:sz w:val="24"/>
          <w:szCs w:val="24"/>
        </w:rPr>
      </w:pPr>
      <w:r w:rsidRPr="005E0E8F">
        <w:rPr>
          <w:sz w:val="24"/>
          <w:szCs w:val="24"/>
        </w:rPr>
        <w:t xml:space="preserve">4. </w:t>
      </w:r>
      <w:r w:rsidRPr="005E0E8F">
        <w:rPr>
          <w:b/>
          <w:sz w:val="24"/>
          <w:szCs w:val="24"/>
        </w:rPr>
        <w:t>Согласование и утверждение дизайн-проектов.</w:t>
      </w:r>
    </w:p>
    <w:p w:rsidR="00242645" w:rsidRPr="005E0E8F" w:rsidRDefault="00242645" w:rsidP="00242645">
      <w:pPr>
        <w:ind w:left="64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numPr>
          <w:ilvl w:val="1"/>
          <w:numId w:val="15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Обращения, поступающие в администрацию </w:t>
      </w:r>
      <w:r w:rsidR="00742D08" w:rsidRPr="005E0E8F">
        <w:rPr>
          <w:sz w:val="24"/>
          <w:szCs w:val="24"/>
        </w:rPr>
        <w:t xml:space="preserve">Подгорненского </w:t>
      </w:r>
      <w:r w:rsidRPr="005E0E8F">
        <w:rPr>
          <w:sz w:val="24"/>
          <w:szCs w:val="24"/>
        </w:rPr>
        <w:t xml:space="preserve"> сельского поселения и далее – в общественную комиссию, подлежат обязательной регистрации в журнале учета входящей корреспонденции.  </w:t>
      </w:r>
    </w:p>
    <w:p w:rsidR="00242645" w:rsidRPr="005E0E8F" w:rsidRDefault="00242645" w:rsidP="00242645">
      <w:pPr>
        <w:numPr>
          <w:ilvl w:val="1"/>
          <w:numId w:val="15"/>
        </w:numPr>
        <w:spacing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указанном в п. 3.2. настоящего Порядка, по решению общественной комиссии могут быть оставлены без рассмотрения. </w:t>
      </w:r>
    </w:p>
    <w:p w:rsidR="00242645" w:rsidRPr="005E0E8F" w:rsidRDefault="00242645" w:rsidP="00242645">
      <w:pPr>
        <w:numPr>
          <w:ilvl w:val="1"/>
          <w:numId w:val="15"/>
        </w:numPr>
        <w:spacing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>По итогам рассмотрения каждого из поступивших обращений</w:t>
      </w:r>
      <w:r w:rsidR="00304A0E" w:rsidRPr="005E0E8F">
        <w:rPr>
          <w:sz w:val="24"/>
          <w:szCs w:val="24"/>
        </w:rPr>
        <w:t>,</w:t>
      </w:r>
      <w:r w:rsidRPr="005E0E8F">
        <w:rPr>
          <w:sz w:val="24"/>
          <w:szCs w:val="24"/>
        </w:rPr>
        <w:t xml:space="preserve"> общественная комиссия принимает решение о рекомендации его к согласованию и утверждению, либо - к отклонению.  </w:t>
      </w:r>
    </w:p>
    <w:p w:rsidR="00242645" w:rsidRPr="005E0E8F" w:rsidRDefault="00242645" w:rsidP="00242645">
      <w:pPr>
        <w:numPr>
          <w:ilvl w:val="1"/>
          <w:numId w:val="15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По окончании принятия обращений, указанных в п. 3.3. настоящего Порядка, общественная комиссия готовит заключение.  </w:t>
      </w:r>
    </w:p>
    <w:p w:rsidR="00242645" w:rsidRPr="005E0E8F" w:rsidRDefault="00242645" w:rsidP="00242645">
      <w:pPr>
        <w:spacing w:after="25" w:line="258" w:lineRule="auto"/>
        <w:ind w:left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Заключение содержит следующую информацию:  </w:t>
      </w:r>
    </w:p>
    <w:p w:rsidR="00242645" w:rsidRPr="005E0E8F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общее количество поступивших обращений;  </w:t>
      </w:r>
    </w:p>
    <w:p w:rsidR="00242645" w:rsidRPr="005E0E8F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количество поступивших обращений, оставленных без рассмотрения, с указанием причин отказа;  </w:t>
      </w:r>
    </w:p>
    <w:p w:rsidR="00242645" w:rsidRPr="005E0E8F" w:rsidRDefault="00242645" w:rsidP="00242645">
      <w:pPr>
        <w:numPr>
          <w:ilvl w:val="0"/>
          <w:numId w:val="14"/>
        </w:numPr>
        <w:spacing w:after="25"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242645" w:rsidRPr="005E0E8F" w:rsidRDefault="00242645" w:rsidP="00242645">
      <w:pPr>
        <w:spacing w:after="25" w:line="258" w:lineRule="auto"/>
        <w:ind w:left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Результаты заключения носят рекомендательный характер.  </w:t>
      </w:r>
    </w:p>
    <w:p w:rsidR="00242645" w:rsidRPr="005E0E8F" w:rsidRDefault="00242645" w:rsidP="00242645">
      <w:pPr>
        <w:numPr>
          <w:ilvl w:val="1"/>
          <w:numId w:val="17"/>
        </w:numPr>
        <w:spacing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Одобренные общественной комиссией дизайн-проекты с указанием адресов размещения объектов, включаются в План реализации муниципальной программы «Формирование современной городской среды муниципального образования </w:t>
      </w:r>
      <w:r w:rsidR="008D4FB0" w:rsidRPr="005E0E8F">
        <w:rPr>
          <w:sz w:val="24"/>
          <w:szCs w:val="24"/>
        </w:rPr>
        <w:t>«</w:t>
      </w:r>
      <w:r w:rsidR="00742D08" w:rsidRPr="005E0E8F">
        <w:rPr>
          <w:sz w:val="24"/>
          <w:szCs w:val="24"/>
        </w:rPr>
        <w:t xml:space="preserve">Подгорненское </w:t>
      </w:r>
      <w:r w:rsidRPr="005E0E8F">
        <w:rPr>
          <w:sz w:val="24"/>
          <w:szCs w:val="24"/>
        </w:rPr>
        <w:t>сельское поселение</w:t>
      </w:r>
      <w:r w:rsidR="008D4FB0" w:rsidRPr="005E0E8F">
        <w:rPr>
          <w:sz w:val="24"/>
          <w:szCs w:val="24"/>
        </w:rPr>
        <w:t>»</w:t>
      </w:r>
      <w:r w:rsidRPr="005E0E8F">
        <w:rPr>
          <w:sz w:val="24"/>
          <w:szCs w:val="24"/>
        </w:rPr>
        <w:t xml:space="preserve"> на 2018 - 2022 годы» и утверждаются в установленном порядке.  </w:t>
      </w:r>
    </w:p>
    <w:p w:rsidR="00242645" w:rsidRPr="005E0E8F" w:rsidRDefault="00242645" w:rsidP="00242645">
      <w:pPr>
        <w:numPr>
          <w:ilvl w:val="1"/>
          <w:numId w:val="17"/>
        </w:numPr>
        <w:spacing w:line="258" w:lineRule="auto"/>
        <w:ind w:firstLine="69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дизайн-проектов, решение общественной комиссии о </w:t>
      </w:r>
      <w:r w:rsidRPr="005E0E8F">
        <w:rPr>
          <w:sz w:val="24"/>
          <w:szCs w:val="24"/>
        </w:rPr>
        <w:lastRenderedPageBreak/>
        <w:t xml:space="preserve">результатах рассмотрения их обращений направляется им в письменной форме или сообщается устно с отметкой в журнале учета.  </w:t>
      </w:r>
    </w:p>
    <w:p w:rsidR="00242645" w:rsidRPr="005E0E8F" w:rsidRDefault="00242645" w:rsidP="00242645">
      <w:pPr>
        <w:ind w:left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left="708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ind w:right="5"/>
        <w:jc w:val="both"/>
        <w:rPr>
          <w:sz w:val="24"/>
          <w:szCs w:val="24"/>
        </w:rPr>
      </w:pPr>
      <w:r w:rsidRPr="005E0E8F">
        <w:rPr>
          <w:sz w:val="24"/>
          <w:szCs w:val="24"/>
        </w:rPr>
        <w:br w:type="page"/>
      </w:r>
    </w:p>
    <w:p w:rsidR="008945E5" w:rsidRPr="005E0E8F" w:rsidRDefault="008945E5" w:rsidP="00242645">
      <w:pPr>
        <w:ind w:right="5"/>
        <w:jc w:val="both"/>
        <w:rPr>
          <w:sz w:val="24"/>
          <w:szCs w:val="24"/>
        </w:rPr>
      </w:pPr>
    </w:p>
    <w:p w:rsidR="00242645" w:rsidRPr="005E0E8F" w:rsidRDefault="00242645" w:rsidP="00242645">
      <w:pPr>
        <w:spacing w:line="281" w:lineRule="auto"/>
        <w:ind w:left="4088" w:right="337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                                Приложение  к Порядку  </w:t>
      </w:r>
    </w:p>
    <w:p w:rsidR="00242645" w:rsidRPr="005E0E8F" w:rsidRDefault="00242645" w:rsidP="00242645">
      <w:pPr>
        <w:spacing w:line="281" w:lineRule="auto"/>
        <w:ind w:right="337"/>
        <w:jc w:val="center"/>
        <w:rPr>
          <w:sz w:val="24"/>
          <w:szCs w:val="24"/>
        </w:rPr>
      </w:pPr>
      <w:r w:rsidRPr="005E0E8F">
        <w:rPr>
          <w:b/>
          <w:sz w:val="24"/>
          <w:szCs w:val="24"/>
        </w:rPr>
        <w:t>Обращение о согласовании (несогласовании) дизайн-проекта</w:t>
      </w:r>
    </w:p>
    <w:p w:rsidR="00242645" w:rsidRPr="005E0E8F" w:rsidRDefault="00242645" w:rsidP="00242645">
      <w:pPr>
        <w:spacing w:line="270" w:lineRule="auto"/>
        <w:ind w:left="10" w:right="7" w:hanging="10"/>
        <w:jc w:val="center"/>
        <w:rPr>
          <w:sz w:val="24"/>
          <w:szCs w:val="24"/>
        </w:rPr>
      </w:pPr>
      <w:r w:rsidRPr="005E0E8F">
        <w:rPr>
          <w:b/>
          <w:sz w:val="24"/>
          <w:szCs w:val="24"/>
        </w:rPr>
        <w:t>общественной территории в муниципальную программу</w:t>
      </w:r>
    </w:p>
    <w:p w:rsidR="00242645" w:rsidRPr="005E0E8F" w:rsidRDefault="00242645" w:rsidP="00242645">
      <w:pPr>
        <w:spacing w:line="270" w:lineRule="auto"/>
        <w:ind w:left="10" w:hanging="10"/>
        <w:jc w:val="center"/>
        <w:rPr>
          <w:sz w:val="24"/>
          <w:szCs w:val="24"/>
        </w:rPr>
      </w:pPr>
      <w:r w:rsidRPr="005E0E8F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="008D4FB0" w:rsidRPr="005E0E8F">
        <w:rPr>
          <w:b/>
          <w:sz w:val="24"/>
          <w:szCs w:val="24"/>
        </w:rPr>
        <w:t>«</w:t>
      </w:r>
      <w:r w:rsidR="00742D08" w:rsidRPr="005E0E8F">
        <w:rPr>
          <w:b/>
          <w:sz w:val="24"/>
          <w:szCs w:val="24"/>
        </w:rPr>
        <w:t xml:space="preserve">Подгорненское </w:t>
      </w:r>
      <w:r w:rsidRPr="005E0E8F">
        <w:rPr>
          <w:b/>
          <w:sz w:val="24"/>
          <w:szCs w:val="24"/>
        </w:rPr>
        <w:t>сельское поселение</w:t>
      </w:r>
      <w:r w:rsidR="008D4FB0" w:rsidRPr="005E0E8F">
        <w:rPr>
          <w:b/>
          <w:sz w:val="24"/>
          <w:szCs w:val="24"/>
        </w:rPr>
        <w:t>»</w:t>
      </w:r>
      <w:r w:rsidRPr="005E0E8F">
        <w:rPr>
          <w:b/>
          <w:sz w:val="24"/>
          <w:szCs w:val="24"/>
        </w:rPr>
        <w:t xml:space="preserve"> на 2018 - 2022 годы»</w:t>
      </w:r>
    </w:p>
    <w:p w:rsidR="00242645" w:rsidRPr="005E0E8F" w:rsidRDefault="00242645" w:rsidP="00242645">
      <w:pPr>
        <w:spacing w:after="25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after="2" w:line="258" w:lineRule="auto"/>
        <w:ind w:left="-15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Настоящее обращение направлено от:  </w:t>
      </w:r>
    </w:p>
    <w:p w:rsidR="00242645" w:rsidRPr="005E0E8F" w:rsidRDefault="00242645" w:rsidP="00242645">
      <w:pPr>
        <w:spacing w:line="258" w:lineRule="auto"/>
        <w:ind w:left="-15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____________________________________________________________________ ___________________________________________________________________  </w:t>
      </w:r>
    </w:p>
    <w:p w:rsidR="00242645" w:rsidRPr="005E0E8F" w:rsidRDefault="00242645" w:rsidP="00242645">
      <w:pPr>
        <w:spacing w:after="70"/>
        <w:ind w:left="10" w:right="8" w:hanging="10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Фамилия, имя, отчество представителя </w:t>
      </w:r>
    </w:p>
    <w:p w:rsidR="00242645" w:rsidRPr="005E0E8F" w:rsidRDefault="00242645" w:rsidP="00242645">
      <w:pPr>
        <w:spacing w:after="27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after="2" w:line="258" w:lineRule="auto"/>
        <w:ind w:left="-15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зарегистрированного по адресу:  </w:t>
      </w:r>
    </w:p>
    <w:p w:rsidR="00242645" w:rsidRPr="005E0E8F" w:rsidRDefault="00242645" w:rsidP="00242645">
      <w:pPr>
        <w:spacing w:line="258" w:lineRule="auto"/>
        <w:ind w:left="-15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____________________________________________________________________ ____________________________________________________________________  о согласовании (или несогласовании) предложенного к обсуждению дизайн проекта общественной территории, расположенной по адресу:  </w:t>
      </w:r>
    </w:p>
    <w:p w:rsidR="00242645" w:rsidRPr="005E0E8F" w:rsidRDefault="00242645" w:rsidP="00242645">
      <w:pPr>
        <w:spacing w:after="2" w:line="258" w:lineRule="auto"/>
        <w:ind w:left="-15"/>
        <w:jc w:val="both"/>
        <w:rPr>
          <w:sz w:val="24"/>
          <w:szCs w:val="24"/>
        </w:rPr>
      </w:pPr>
      <w:r w:rsidRPr="005E0E8F">
        <w:rPr>
          <w:sz w:val="24"/>
          <w:szCs w:val="24"/>
        </w:rPr>
        <w:t>____________________________________________________________________</w:t>
      </w:r>
    </w:p>
    <w:p w:rsidR="00242645" w:rsidRPr="005E0E8F" w:rsidRDefault="00242645" w:rsidP="00242645">
      <w:pPr>
        <w:spacing w:line="258" w:lineRule="auto"/>
        <w:ind w:left="-15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____________________________________________________________________ ______________________________________________________________  при включении предложения в муниципальную программу «Формирование современной городской среды муниципального образования </w:t>
      </w:r>
      <w:r w:rsidR="008D4FB0" w:rsidRPr="005E0E8F">
        <w:rPr>
          <w:sz w:val="24"/>
          <w:szCs w:val="24"/>
        </w:rPr>
        <w:t>«</w:t>
      </w:r>
      <w:r w:rsidR="00742D08" w:rsidRPr="005E0E8F">
        <w:rPr>
          <w:sz w:val="24"/>
          <w:szCs w:val="24"/>
        </w:rPr>
        <w:t xml:space="preserve">Подгорненское </w:t>
      </w:r>
      <w:r w:rsidRPr="005E0E8F">
        <w:rPr>
          <w:sz w:val="24"/>
          <w:szCs w:val="24"/>
        </w:rPr>
        <w:t>сельское поселение</w:t>
      </w:r>
      <w:r w:rsidR="008D4FB0" w:rsidRPr="005E0E8F">
        <w:rPr>
          <w:sz w:val="24"/>
          <w:szCs w:val="24"/>
        </w:rPr>
        <w:t>»</w:t>
      </w:r>
      <w:r w:rsidRPr="005E0E8F">
        <w:rPr>
          <w:sz w:val="24"/>
          <w:szCs w:val="24"/>
        </w:rPr>
        <w:t xml:space="preserve"> на 2018 - 2022 годы».</w:t>
      </w:r>
    </w:p>
    <w:p w:rsidR="00242645" w:rsidRPr="005E0E8F" w:rsidRDefault="00242645" w:rsidP="00242645">
      <w:pPr>
        <w:spacing w:line="258" w:lineRule="auto"/>
        <w:ind w:left="-15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after="2" w:line="258" w:lineRule="auto"/>
        <w:ind w:left="-15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________________ __________________________ ( ___________________ )  </w:t>
      </w:r>
    </w:p>
    <w:p w:rsidR="00242645" w:rsidRPr="005E0E8F" w:rsidRDefault="00242645" w:rsidP="00242645">
      <w:pPr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дата подпись расшифровка подписи  </w:t>
      </w:r>
    </w:p>
    <w:p w:rsidR="00242645" w:rsidRPr="005E0E8F" w:rsidRDefault="00242645" w:rsidP="00242645">
      <w:pPr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after="52"/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 </w:t>
      </w:r>
    </w:p>
    <w:p w:rsidR="00242645" w:rsidRPr="005E0E8F" w:rsidRDefault="00242645" w:rsidP="00242645">
      <w:pPr>
        <w:spacing w:after="70"/>
        <w:ind w:left="10" w:right="5" w:hanging="10"/>
        <w:jc w:val="both"/>
        <w:rPr>
          <w:sz w:val="24"/>
          <w:szCs w:val="24"/>
        </w:rPr>
      </w:pPr>
    </w:p>
    <w:p w:rsidR="00242645" w:rsidRPr="005E0E8F" w:rsidRDefault="00242645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9E3790" w:rsidP="00CC553B">
      <w:pPr>
        <w:rPr>
          <w:sz w:val="24"/>
          <w:szCs w:val="24"/>
        </w:rPr>
      </w:pPr>
      <w:r w:rsidRPr="005E0E8F">
        <w:rPr>
          <w:sz w:val="24"/>
          <w:szCs w:val="24"/>
        </w:rPr>
        <w:t xml:space="preserve">1. </w:t>
      </w:r>
      <w:r w:rsidR="00CC553B" w:rsidRPr="005E0E8F">
        <w:rPr>
          <w:sz w:val="24"/>
          <w:szCs w:val="24"/>
        </w:rPr>
        <w:t>Детский игровой комплекс    № 34.1 (устанавливается на детских площадках для общего пользования)</w:t>
      </w: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  <w:r w:rsidRPr="005E0E8F">
        <w:rPr>
          <w:noProof/>
          <w:sz w:val="24"/>
          <w:szCs w:val="24"/>
        </w:rPr>
        <w:lastRenderedPageBreak/>
        <w:drawing>
          <wp:inline distT="0" distB="0" distL="0" distR="0">
            <wp:extent cx="6041508" cy="4167963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64" cy="4169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9E3790" w:rsidP="0041572F">
      <w:pPr>
        <w:jc w:val="both"/>
        <w:rPr>
          <w:sz w:val="24"/>
          <w:szCs w:val="24"/>
        </w:rPr>
      </w:pPr>
      <w:r w:rsidRPr="005E0E8F">
        <w:rPr>
          <w:sz w:val="24"/>
          <w:szCs w:val="24"/>
        </w:rPr>
        <w:t>2. Ограждение (Устанавливается на детской площадке)</w:t>
      </w: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9E3790" w:rsidP="0041572F">
      <w:pPr>
        <w:jc w:val="both"/>
        <w:rPr>
          <w:sz w:val="24"/>
          <w:szCs w:val="24"/>
        </w:rPr>
      </w:pPr>
      <w:r w:rsidRPr="005E0E8F">
        <w:rPr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165100</wp:posOffset>
            </wp:positionV>
            <wp:extent cx="5287645" cy="2327910"/>
            <wp:effectExtent l="19050" t="0" r="8255" b="0"/>
            <wp:wrapTight wrapText="bothSides">
              <wp:wrapPolygon edited="0">
                <wp:start x="-78" y="0"/>
                <wp:lineTo x="-78" y="21388"/>
                <wp:lineTo x="21634" y="21388"/>
                <wp:lineTo x="21634" y="0"/>
                <wp:lineTo x="-78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232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9E3790" w:rsidP="0041572F">
      <w:pPr>
        <w:jc w:val="both"/>
        <w:rPr>
          <w:sz w:val="24"/>
          <w:szCs w:val="24"/>
        </w:rPr>
      </w:pPr>
      <w:r w:rsidRPr="005E0E8F">
        <w:rPr>
          <w:sz w:val="24"/>
          <w:szCs w:val="24"/>
        </w:rPr>
        <w:t xml:space="preserve">3. </w:t>
      </w:r>
      <w:r w:rsidR="00CC553B" w:rsidRPr="005E0E8F">
        <w:rPr>
          <w:sz w:val="24"/>
          <w:szCs w:val="24"/>
        </w:rPr>
        <w:t>Лавка «Парковая» (устанавливается на территориях общего пользования).</w:t>
      </w: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</w:p>
    <w:p w:rsidR="00CC553B" w:rsidRPr="005E0E8F" w:rsidRDefault="00CC553B" w:rsidP="0041572F">
      <w:pPr>
        <w:jc w:val="both"/>
        <w:rPr>
          <w:sz w:val="24"/>
          <w:szCs w:val="24"/>
        </w:rPr>
      </w:pPr>
      <w:r w:rsidRPr="005E0E8F">
        <w:rPr>
          <w:noProof/>
          <w:sz w:val="24"/>
          <w:szCs w:val="24"/>
        </w:rPr>
        <w:lastRenderedPageBreak/>
        <w:drawing>
          <wp:inline distT="0" distB="9525" distL="0" distR="9525">
            <wp:extent cx="4429125" cy="3914775"/>
            <wp:effectExtent l="19050" t="0" r="9525" b="0"/>
            <wp:docPr id="1" name="Рисунок 3" descr="Лав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Лав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53B" w:rsidRPr="005E0E8F" w:rsidRDefault="00CC553B" w:rsidP="00CC553B">
      <w:pPr>
        <w:rPr>
          <w:sz w:val="24"/>
          <w:szCs w:val="24"/>
        </w:rPr>
      </w:pPr>
    </w:p>
    <w:p w:rsidR="00CC553B" w:rsidRPr="005E0E8F" w:rsidRDefault="00CC553B" w:rsidP="00CC553B">
      <w:pPr>
        <w:rPr>
          <w:sz w:val="24"/>
          <w:szCs w:val="24"/>
        </w:rPr>
      </w:pPr>
    </w:p>
    <w:p w:rsidR="00CC553B" w:rsidRPr="005E0E8F" w:rsidRDefault="00CC553B" w:rsidP="00CC553B">
      <w:pPr>
        <w:rPr>
          <w:sz w:val="24"/>
          <w:szCs w:val="24"/>
        </w:rPr>
      </w:pPr>
    </w:p>
    <w:p w:rsidR="00CC553B" w:rsidRPr="005E0E8F" w:rsidRDefault="00CC553B" w:rsidP="00CC553B">
      <w:pPr>
        <w:rPr>
          <w:sz w:val="24"/>
          <w:szCs w:val="24"/>
        </w:rPr>
      </w:pPr>
    </w:p>
    <w:p w:rsidR="00CC553B" w:rsidRPr="005E0E8F" w:rsidRDefault="00CC553B" w:rsidP="00CC553B">
      <w:pPr>
        <w:rPr>
          <w:sz w:val="24"/>
          <w:szCs w:val="24"/>
        </w:rPr>
      </w:pPr>
    </w:p>
    <w:p w:rsidR="00CC553B" w:rsidRPr="005E0E8F" w:rsidRDefault="009E3790" w:rsidP="00CC553B">
      <w:pPr>
        <w:tabs>
          <w:tab w:val="left" w:pos="3165"/>
        </w:tabs>
        <w:rPr>
          <w:sz w:val="24"/>
          <w:szCs w:val="24"/>
        </w:rPr>
      </w:pPr>
      <w:r w:rsidRPr="005E0E8F">
        <w:rPr>
          <w:sz w:val="24"/>
          <w:szCs w:val="24"/>
        </w:rPr>
        <w:t xml:space="preserve">4. </w:t>
      </w:r>
      <w:r w:rsidR="00CC553B" w:rsidRPr="005E0E8F">
        <w:rPr>
          <w:sz w:val="24"/>
          <w:szCs w:val="24"/>
        </w:rPr>
        <w:t>Урна для мусора (Урна для мусора устанавливается на территориях общего пользования).</w:t>
      </w:r>
      <w:r w:rsidR="00CC553B" w:rsidRPr="005E0E8F">
        <w:rPr>
          <w:sz w:val="24"/>
          <w:szCs w:val="24"/>
        </w:rPr>
        <w:tab/>
        <w:t xml:space="preserve"> </w:t>
      </w:r>
    </w:p>
    <w:p w:rsidR="00CC553B" w:rsidRPr="005E0E8F" w:rsidRDefault="00CC553B" w:rsidP="00CC553B">
      <w:pPr>
        <w:tabs>
          <w:tab w:val="left" w:pos="3165"/>
        </w:tabs>
        <w:rPr>
          <w:sz w:val="24"/>
          <w:szCs w:val="24"/>
        </w:rPr>
      </w:pPr>
    </w:p>
    <w:p w:rsidR="00CC553B" w:rsidRPr="005E0E8F" w:rsidRDefault="00CC553B" w:rsidP="00CC553B">
      <w:pPr>
        <w:rPr>
          <w:sz w:val="24"/>
          <w:szCs w:val="24"/>
        </w:rPr>
      </w:pPr>
      <w:r w:rsidRPr="005E0E8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130810</wp:posOffset>
            </wp:positionV>
            <wp:extent cx="4403725" cy="3678555"/>
            <wp:effectExtent l="19050" t="0" r="0" b="0"/>
            <wp:wrapTight wrapText="bothSides">
              <wp:wrapPolygon edited="0">
                <wp:start x="-93" y="0"/>
                <wp:lineTo x="-93" y="21477"/>
                <wp:lineTo x="21584" y="21477"/>
                <wp:lineTo x="21584" y="0"/>
                <wp:lineTo x="-93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67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53B" w:rsidRPr="005E0E8F" w:rsidRDefault="00CC553B" w:rsidP="00CC553B">
      <w:pPr>
        <w:rPr>
          <w:sz w:val="24"/>
          <w:szCs w:val="24"/>
        </w:rPr>
      </w:pPr>
    </w:p>
    <w:p w:rsidR="00CC553B" w:rsidRPr="005E0E8F" w:rsidRDefault="00CC553B" w:rsidP="00CC553B">
      <w:pPr>
        <w:rPr>
          <w:sz w:val="24"/>
          <w:szCs w:val="24"/>
        </w:rPr>
      </w:pPr>
    </w:p>
    <w:p w:rsidR="00CC553B" w:rsidRPr="005E0E8F" w:rsidRDefault="00CC553B" w:rsidP="00CC553B">
      <w:pPr>
        <w:rPr>
          <w:sz w:val="24"/>
          <w:szCs w:val="24"/>
        </w:rPr>
      </w:pPr>
    </w:p>
    <w:p w:rsidR="00CC553B" w:rsidRPr="005E0E8F" w:rsidRDefault="00CC553B" w:rsidP="00CC553B">
      <w:pPr>
        <w:rPr>
          <w:sz w:val="24"/>
          <w:szCs w:val="24"/>
        </w:rPr>
      </w:pPr>
    </w:p>
    <w:p w:rsidR="00CC553B" w:rsidRPr="005E0E8F" w:rsidRDefault="00CC553B" w:rsidP="00CC553B">
      <w:pPr>
        <w:rPr>
          <w:sz w:val="24"/>
          <w:szCs w:val="24"/>
        </w:rPr>
      </w:pPr>
    </w:p>
    <w:p w:rsidR="00CC553B" w:rsidRPr="005E0E8F" w:rsidRDefault="00CC553B" w:rsidP="00CC553B">
      <w:pPr>
        <w:rPr>
          <w:sz w:val="24"/>
          <w:szCs w:val="24"/>
        </w:rPr>
      </w:pPr>
    </w:p>
    <w:p w:rsidR="00CC553B" w:rsidRPr="005E0E8F" w:rsidRDefault="00CC553B" w:rsidP="00CC553B">
      <w:pPr>
        <w:tabs>
          <w:tab w:val="left" w:pos="4102"/>
        </w:tabs>
        <w:rPr>
          <w:sz w:val="24"/>
          <w:szCs w:val="24"/>
        </w:rPr>
      </w:pPr>
      <w:r w:rsidRPr="005E0E8F">
        <w:rPr>
          <w:sz w:val="24"/>
          <w:szCs w:val="24"/>
        </w:rPr>
        <w:tab/>
      </w:r>
    </w:p>
    <w:sectPr w:rsidR="00CC553B" w:rsidRPr="005E0E8F" w:rsidSect="00242645">
      <w:pgSz w:w="11907" w:h="16840" w:code="9"/>
      <w:pgMar w:top="426" w:right="851" w:bottom="1077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C9" w:rsidRDefault="005105C9">
      <w:r>
        <w:separator/>
      </w:r>
    </w:p>
  </w:endnote>
  <w:endnote w:type="continuationSeparator" w:id="0">
    <w:p w:rsidR="005105C9" w:rsidRDefault="0051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C9" w:rsidRDefault="005105C9">
      <w:r>
        <w:separator/>
      </w:r>
    </w:p>
  </w:footnote>
  <w:footnote w:type="continuationSeparator" w:id="0">
    <w:p w:rsidR="005105C9" w:rsidRDefault="0051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C6" w:rsidRDefault="008D5C4C">
    <w:pPr>
      <w:jc w:val="center"/>
    </w:pPr>
    <w:r w:rsidRPr="008D5C4C">
      <w:rPr>
        <w:rFonts w:ascii="Calibri" w:eastAsia="Calibri" w:hAnsi="Calibri" w:cs="Calibri"/>
        <w:sz w:val="22"/>
      </w:rPr>
      <w:fldChar w:fldCharType="begin"/>
    </w:r>
    <w:r w:rsidR="00D45CC6">
      <w:instrText xml:space="preserve"> PAGE   \* MERGEFORMAT </w:instrText>
    </w:r>
    <w:r w:rsidRPr="008D5C4C">
      <w:rPr>
        <w:rFonts w:ascii="Calibri" w:eastAsia="Calibri" w:hAnsi="Calibri" w:cs="Calibri"/>
        <w:sz w:val="22"/>
      </w:rPr>
      <w:fldChar w:fldCharType="separate"/>
    </w:r>
    <w:r w:rsidR="00D45CC6" w:rsidRPr="00DC3967">
      <w:rPr>
        <w:noProof/>
        <w:sz w:val="26"/>
      </w:rPr>
      <w:t>8</w:t>
    </w:r>
    <w:r>
      <w:rPr>
        <w:sz w:val="26"/>
      </w:rPr>
      <w:fldChar w:fldCharType="end"/>
    </w:r>
    <w:r w:rsidR="00D45CC6">
      <w:rPr>
        <w:sz w:val="2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C6" w:rsidRDefault="00D45CC6" w:rsidP="00AB14E3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C6" w:rsidRDefault="008D5C4C">
    <w:pPr>
      <w:jc w:val="center"/>
    </w:pPr>
    <w:r w:rsidRPr="008D5C4C">
      <w:rPr>
        <w:rFonts w:ascii="Calibri" w:eastAsia="Calibri" w:hAnsi="Calibri" w:cs="Calibri"/>
        <w:sz w:val="22"/>
      </w:rPr>
      <w:fldChar w:fldCharType="begin"/>
    </w:r>
    <w:r w:rsidR="00D45CC6">
      <w:instrText xml:space="preserve"> PAGE   \* MERGEFORMAT </w:instrText>
    </w:r>
    <w:r w:rsidRPr="008D5C4C">
      <w:rPr>
        <w:rFonts w:ascii="Calibri" w:eastAsia="Calibri" w:hAnsi="Calibri" w:cs="Calibri"/>
        <w:sz w:val="22"/>
      </w:rPr>
      <w:fldChar w:fldCharType="separate"/>
    </w:r>
    <w:r w:rsidR="00D45CC6">
      <w:rPr>
        <w:sz w:val="26"/>
      </w:rPr>
      <w:t>2</w:t>
    </w:r>
    <w:r>
      <w:rPr>
        <w:sz w:val="26"/>
      </w:rPr>
      <w:fldChar w:fldCharType="end"/>
    </w:r>
    <w:r w:rsidR="00D45CC6">
      <w:rPr>
        <w:sz w:val="26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C6" w:rsidRDefault="008D5C4C">
    <w:pPr>
      <w:ind w:right="67"/>
      <w:jc w:val="center"/>
    </w:pPr>
    <w:r w:rsidRPr="008D5C4C">
      <w:rPr>
        <w:rFonts w:ascii="Calibri" w:eastAsia="Calibri" w:hAnsi="Calibri" w:cs="Calibri"/>
        <w:sz w:val="22"/>
      </w:rPr>
      <w:fldChar w:fldCharType="begin"/>
    </w:r>
    <w:r w:rsidR="00D45CC6">
      <w:instrText xml:space="preserve"> PAGE   \* MERGEFORMAT </w:instrText>
    </w:r>
    <w:r w:rsidRPr="008D5C4C">
      <w:rPr>
        <w:rFonts w:ascii="Calibri" w:eastAsia="Calibri" w:hAnsi="Calibri" w:cs="Calibri"/>
        <w:sz w:val="22"/>
      </w:rPr>
      <w:fldChar w:fldCharType="separate"/>
    </w:r>
    <w:r w:rsidR="00D45CC6" w:rsidRPr="00DC3967">
      <w:rPr>
        <w:noProof/>
        <w:sz w:val="26"/>
      </w:rPr>
      <w:t>10</w:t>
    </w:r>
    <w:r>
      <w:rPr>
        <w:sz w:val="26"/>
      </w:rPr>
      <w:fldChar w:fldCharType="end"/>
    </w:r>
    <w:r w:rsidR="00D45CC6">
      <w:rPr>
        <w:sz w:val="26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C6" w:rsidRDefault="008D5C4C">
    <w:pPr>
      <w:ind w:right="67"/>
      <w:jc w:val="center"/>
    </w:pPr>
    <w:r w:rsidRPr="008D5C4C">
      <w:rPr>
        <w:rFonts w:ascii="Calibri" w:eastAsia="Calibri" w:hAnsi="Calibri" w:cs="Calibri"/>
        <w:sz w:val="22"/>
      </w:rPr>
      <w:fldChar w:fldCharType="begin"/>
    </w:r>
    <w:r w:rsidR="00D45CC6">
      <w:instrText xml:space="preserve"> PAGE   \* MERGEFORMAT </w:instrText>
    </w:r>
    <w:r w:rsidRPr="008D5C4C">
      <w:rPr>
        <w:rFonts w:ascii="Calibri" w:eastAsia="Calibri" w:hAnsi="Calibri" w:cs="Calibri"/>
        <w:sz w:val="22"/>
      </w:rPr>
      <w:fldChar w:fldCharType="separate"/>
    </w:r>
    <w:r w:rsidR="00CE6A2B" w:rsidRPr="00CE6A2B">
      <w:rPr>
        <w:noProof/>
        <w:sz w:val="26"/>
      </w:rPr>
      <w:t>10</w:t>
    </w:r>
    <w:r>
      <w:rPr>
        <w:sz w:val="26"/>
      </w:rPr>
      <w:fldChar w:fldCharType="end"/>
    </w:r>
    <w:r w:rsidR="00D45CC6">
      <w:rPr>
        <w:sz w:val="26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C6" w:rsidRDefault="008D5C4C">
    <w:pPr>
      <w:ind w:right="67"/>
      <w:jc w:val="center"/>
    </w:pPr>
    <w:r w:rsidRPr="008D5C4C">
      <w:rPr>
        <w:rFonts w:ascii="Calibri" w:eastAsia="Calibri" w:hAnsi="Calibri" w:cs="Calibri"/>
        <w:sz w:val="22"/>
      </w:rPr>
      <w:fldChar w:fldCharType="begin"/>
    </w:r>
    <w:r w:rsidR="00D45CC6">
      <w:instrText xml:space="preserve"> PAGE   \* MERGEFORMAT </w:instrText>
    </w:r>
    <w:r w:rsidRPr="008D5C4C">
      <w:rPr>
        <w:rFonts w:ascii="Calibri" w:eastAsia="Calibri" w:hAnsi="Calibri" w:cs="Calibri"/>
        <w:sz w:val="22"/>
      </w:rPr>
      <w:fldChar w:fldCharType="separate"/>
    </w:r>
    <w:r w:rsidR="00CE6A2B" w:rsidRPr="00CE6A2B">
      <w:rPr>
        <w:noProof/>
        <w:sz w:val="26"/>
      </w:rPr>
      <w:t>2</w:t>
    </w:r>
    <w:r>
      <w:rPr>
        <w:sz w:val="26"/>
      </w:rPr>
      <w:fldChar w:fldCharType="end"/>
    </w:r>
    <w:r w:rsidR="00D45CC6">
      <w:rPr>
        <w:sz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70615"/>
    <w:multiLevelType w:val="hybridMultilevel"/>
    <w:tmpl w:val="035EAFDC"/>
    <w:lvl w:ilvl="0" w:tplc="56128C62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71537B"/>
    <w:multiLevelType w:val="multilevel"/>
    <w:tmpl w:val="988A9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9F1139"/>
    <w:multiLevelType w:val="multilevel"/>
    <w:tmpl w:val="E84EA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602EC"/>
    <w:multiLevelType w:val="multilevel"/>
    <w:tmpl w:val="8EEA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3179F0"/>
    <w:multiLevelType w:val="multilevel"/>
    <w:tmpl w:val="A2E84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EB1A89"/>
    <w:multiLevelType w:val="hybridMultilevel"/>
    <w:tmpl w:val="1CA2E784"/>
    <w:lvl w:ilvl="0" w:tplc="B0240B42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707B6F"/>
    <w:multiLevelType w:val="hybridMultilevel"/>
    <w:tmpl w:val="491E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52395"/>
    <w:multiLevelType w:val="hybridMultilevel"/>
    <w:tmpl w:val="90CC519E"/>
    <w:lvl w:ilvl="0" w:tplc="220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2"/>
  </w:num>
  <w:num w:numId="5">
    <w:abstractNumId w:val="19"/>
  </w:num>
  <w:num w:numId="6">
    <w:abstractNumId w:val="13"/>
  </w:num>
  <w:num w:numId="7">
    <w:abstractNumId w:val="16"/>
  </w:num>
  <w:num w:numId="8">
    <w:abstractNumId w:val="8"/>
  </w:num>
  <w:num w:numId="9">
    <w:abstractNumId w:val="20"/>
  </w:num>
  <w:num w:numId="10">
    <w:abstractNumId w:val="14"/>
  </w:num>
  <w:num w:numId="11">
    <w:abstractNumId w:val="3"/>
  </w:num>
  <w:num w:numId="12">
    <w:abstractNumId w:val="0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5"/>
  </w:num>
  <w:num w:numId="18">
    <w:abstractNumId w:val="6"/>
  </w:num>
  <w:num w:numId="19">
    <w:abstractNumId w:val="9"/>
  </w:num>
  <w:num w:numId="20">
    <w:abstractNumId w:val="7"/>
  </w:num>
  <w:num w:numId="2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2F"/>
    <w:rsid w:val="00001418"/>
    <w:rsid w:val="0002487C"/>
    <w:rsid w:val="0004047A"/>
    <w:rsid w:val="000571C4"/>
    <w:rsid w:val="0006154D"/>
    <w:rsid w:val="0006767D"/>
    <w:rsid w:val="000B727D"/>
    <w:rsid w:val="000D51E2"/>
    <w:rsid w:val="000E18CB"/>
    <w:rsid w:val="000F4DB2"/>
    <w:rsid w:val="000F66D0"/>
    <w:rsid w:val="001009DB"/>
    <w:rsid w:val="00117507"/>
    <w:rsid w:val="00125410"/>
    <w:rsid w:val="001639C9"/>
    <w:rsid w:val="00170C4E"/>
    <w:rsid w:val="00174F3A"/>
    <w:rsid w:val="00187DEF"/>
    <w:rsid w:val="001C6A43"/>
    <w:rsid w:val="001E2434"/>
    <w:rsid w:val="001E2F12"/>
    <w:rsid w:val="001E3B9B"/>
    <w:rsid w:val="002366F4"/>
    <w:rsid w:val="00241645"/>
    <w:rsid w:val="00242645"/>
    <w:rsid w:val="0027550B"/>
    <w:rsid w:val="0027728E"/>
    <w:rsid w:val="00277599"/>
    <w:rsid w:val="00277656"/>
    <w:rsid w:val="00283918"/>
    <w:rsid w:val="002979A9"/>
    <w:rsid w:val="002C187D"/>
    <w:rsid w:val="002C658E"/>
    <w:rsid w:val="002D3538"/>
    <w:rsid w:val="002D4664"/>
    <w:rsid w:val="00304A0E"/>
    <w:rsid w:val="00306F58"/>
    <w:rsid w:val="00361C73"/>
    <w:rsid w:val="00381E1E"/>
    <w:rsid w:val="00394623"/>
    <w:rsid w:val="003B0B0B"/>
    <w:rsid w:val="003C0B76"/>
    <w:rsid w:val="003D02DE"/>
    <w:rsid w:val="0041572F"/>
    <w:rsid w:val="00487323"/>
    <w:rsid w:val="00497A40"/>
    <w:rsid w:val="004A2CFE"/>
    <w:rsid w:val="004A48E1"/>
    <w:rsid w:val="004B3991"/>
    <w:rsid w:val="004C50F9"/>
    <w:rsid w:val="004E21A1"/>
    <w:rsid w:val="004F01BC"/>
    <w:rsid w:val="005063DF"/>
    <w:rsid w:val="005076FC"/>
    <w:rsid w:val="00507CDB"/>
    <w:rsid w:val="005105C9"/>
    <w:rsid w:val="005138BB"/>
    <w:rsid w:val="005336AC"/>
    <w:rsid w:val="005671F3"/>
    <w:rsid w:val="00567C43"/>
    <w:rsid w:val="00570EEC"/>
    <w:rsid w:val="005906A5"/>
    <w:rsid w:val="00594563"/>
    <w:rsid w:val="005C4CB6"/>
    <w:rsid w:val="005D2A03"/>
    <w:rsid w:val="005E0E8F"/>
    <w:rsid w:val="0061570C"/>
    <w:rsid w:val="00631DB7"/>
    <w:rsid w:val="00636F1F"/>
    <w:rsid w:val="00643307"/>
    <w:rsid w:val="006660DD"/>
    <w:rsid w:val="0069124D"/>
    <w:rsid w:val="0069684C"/>
    <w:rsid w:val="006C0BC2"/>
    <w:rsid w:val="006E52E1"/>
    <w:rsid w:val="006F501E"/>
    <w:rsid w:val="006F54F2"/>
    <w:rsid w:val="007128D6"/>
    <w:rsid w:val="00742D08"/>
    <w:rsid w:val="00755A8D"/>
    <w:rsid w:val="007835FC"/>
    <w:rsid w:val="00806539"/>
    <w:rsid w:val="008155FA"/>
    <w:rsid w:val="00821E8B"/>
    <w:rsid w:val="0083134C"/>
    <w:rsid w:val="0085796C"/>
    <w:rsid w:val="00861241"/>
    <w:rsid w:val="008945E5"/>
    <w:rsid w:val="008C6C0B"/>
    <w:rsid w:val="008D4FB0"/>
    <w:rsid w:val="008D5C4C"/>
    <w:rsid w:val="009016BC"/>
    <w:rsid w:val="00916AF8"/>
    <w:rsid w:val="009357E1"/>
    <w:rsid w:val="00953AAA"/>
    <w:rsid w:val="00962C9D"/>
    <w:rsid w:val="00971AB1"/>
    <w:rsid w:val="00991BA0"/>
    <w:rsid w:val="009D5B6C"/>
    <w:rsid w:val="009E3790"/>
    <w:rsid w:val="00A11F74"/>
    <w:rsid w:val="00A409C5"/>
    <w:rsid w:val="00A418A6"/>
    <w:rsid w:val="00A42F27"/>
    <w:rsid w:val="00A45D0A"/>
    <w:rsid w:val="00A70461"/>
    <w:rsid w:val="00A76C24"/>
    <w:rsid w:val="00A90CB6"/>
    <w:rsid w:val="00AB14E3"/>
    <w:rsid w:val="00AB3DA3"/>
    <w:rsid w:val="00AC7D55"/>
    <w:rsid w:val="00AD327A"/>
    <w:rsid w:val="00B07086"/>
    <w:rsid w:val="00B217CA"/>
    <w:rsid w:val="00B26649"/>
    <w:rsid w:val="00B5225D"/>
    <w:rsid w:val="00B564C2"/>
    <w:rsid w:val="00B655DB"/>
    <w:rsid w:val="00BB619E"/>
    <w:rsid w:val="00BD361A"/>
    <w:rsid w:val="00BF2704"/>
    <w:rsid w:val="00BF5DC6"/>
    <w:rsid w:val="00C03E38"/>
    <w:rsid w:val="00C2382B"/>
    <w:rsid w:val="00C27DA4"/>
    <w:rsid w:val="00C53CC2"/>
    <w:rsid w:val="00C57422"/>
    <w:rsid w:val="00C903B9"/>
    <w:rsid w:val="00C90613"/>
    <w:rsid w:val="00C9386E"/>
    <w:rsid w:val="00C968CE"/>
    <w:rsid w:val="00CA2862"/>
    <w:rsid w:val="00CB33AA"/>
    <w:rsid w:val="00CC553B"/>
    <w:rsid w:val="00CE429C"/>
    <w:rsid w:val="00CE6A2B"/>
    <w:rsid w:val="00CF4359"/>
    <w:rsid w:val="00D0167B"/>
    <w:rsid w:val="00D13CFD"/>
    <w:rsid w:val="00D1429E"/>
    <w:rsid w:val="00D15B9C"/>
    <w:rsid w:val="00D45CC6"/>
    <w:rsid w:val="00D50C94"/>
    <w:rsid w:val="00D61225"/>
    <w:rsid w:val="00D75BDE"/>
    <w:rsid w:val="00D77140"/>
    <w:rsid w:val="00D85C94"/>
    <w:rsid w:val="00D94DE0"/>
    <w:rsid w:val="00DA258A"/>
    <w:rsid w:val="00DA34A4"/>
    <w:rsid w:val="00DA7869"/>
    <w:rsid w:val="00DD735E"/>
    <w:rsid w:val="00DF5E00"/>
    <w:rsid w:val="00E11851"/>
    <w:rsid w:val="00E22656"/>
    <w:rsid w:val="00E620B5"/>
    <w:rsid w:val="00E662F2"/>
    <w:rsid w:val="00E72E44"/>
    <w:rsid w:val="00E7759F"/>
    <w:rsid w:val="00E8607C"/>
    <w:rsid w:val="00EB3FC6"/>
    <w:rsid w:val="00EC0372"/>
    <w:rsid w:val="00EC19E6"/>
    <w:rsid w:val="00EF64DF"/>
    <w:rsid w:val="00F16B42"/>
    <w:rsid w:val="00F4091F"/>
    <w:rsid w:val="00F4529D"/>
    <w:rsid w:val="00F47743"/>
    <w:rsid w:val="00F52E38"/>
    <w:rsid w:val="00F763EA"/>
    <w:rsid w:val="00FA4C83"/>
    <w:rsid w:val="00FA5194"/>
    <w:rsid w:val="00FC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C44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44ED"/>
  </w:style>
  <w:style w:type="paragraph" w:styleId="a7">
    <w:name w:val="header"/>
    <w:basedOn w:val="a"/>
    <w:link w:val="a8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C4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locked/>
    <w:rsid w:val="00FC44ED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FC4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semiHidden/>
    <w:rsid w:val="00FC44E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semiHidden/>
    <w:rsid w:val="00FC44ED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semiHidden/>
    <w:rsid w:val="00FC44ED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semiHidden/>
    <w:rsid w:val="00FC44ED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semiHidden/>
    <w:rsid w:val="00FC44ED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semiHidden/>
    <w:rsid w:val="00FC44ED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"/>
    <w:semiHidden/>
    <w:rsid w:val="00FC44ED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FC4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Нижний колонтитул Знак3"/>
    <w:link w:val="a9"/>
    <w:locked/>
    <w:rsid w:val="00FC44ED"/>
    <w:rPr>
      <w:sz w:val="24"/>
    </w:rPr>
  </w:style>
  <w:style w:type="paragraph" w:styleId="a9">
    <w:name w:val="footer"/>
    <w:basedOn w:val="a"/>
    <w:link w:val="3"/>
    <w:rsid w:val="00FC44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a">
    <w:name w:val="Нижний колонтитул Знак"/>
    <w:basedOn w:val="a0"/>
    <w:uiPriority w:val="99"/>
    <w:rsid w:val="00FC44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FC44E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Нижний колонтитул Знак11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100">
    <w:name w:val="Нижний колонтитул Знак10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9">
    <w:name w:val="Нижний колонтитул Знак9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8">
    <w:name w:val="Нижний колонтитул Знак8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7">
    <w:name w:val="Нижний колонтитул Знак7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6">
    <w:name w:val="Нижний колонтитул Знак6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5">
    <w:name w:val="Нижний колонтитул Знак5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4">
    <w:name w:val="Нижний колонтитул Знак4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rsid w:val="00FC44ED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rsid w:val="00FC4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FC44ED"/>
    <w:pPr>
      <w:jc w:val="both"/>
    </w:pPr>
    <w:rPr>
      <w:rFonts w:ascii="Calibri" w:hAnsi="Calibri"/>
      <w:szCs w:val="28"/>
    </w:rPr>
  </w:style>
  <w:style w:type="character" w:customStyle="1" w:styleId="ad">
    <w:name w:val="Основной текст Знак"/>
    <w:basedOn w:val="a0"/>
    <w:link w:val="ac"/>
    <w:rsid w:val="00FC44ED"/>
    <w:rPr>
      <w:rFonts w:ascii="Calibri" w:eastAsia="Times New Roman" w:hAnsi="Calibri" w:cs="Times New Roman"/>
      <w:sz w:val="28"/>
      <w:szCs w:val="28"/>
      <w:lang w:eastAsia="ru-RU"/>
    </w:rPr>
  </w:style>
  <w:style w:type="paragraph" w:styleId="ae">
    <w:name w:val="Normal (Web)"/>
    <w:basedOn w:val="a"/>
    <w:rsid w:val="00FC44E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C44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ktexleft">
    <w:name w:val="dktexleft"/>
    <w:basedOn w:val="a"/>
    <w:rsid w:val="00FC44ED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бычный (веб)1"/>
    <w:rsid w:val="00FC4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pple-converted-space">
    <w:name w:val="apple-converted-space"/>
    <w:rsid w:val="00FC44ED"/>
  </w:style>
  <w:style w:type="character" w:styleId="af">
    <w:name w:val="Strong"/>
    <w:qFormat/>
    <w:rsid w:val="00FC44ED"/>
    <w:rPr>
      <w:rFonts w:cs="Times New Roman"/>
      <w:b/>
    </w:rPr>
  </w:style>
  <w:style w:type="paragraph" w:customStyle="1" w:styleId="1b">
    <w:name w:val="Абзац списка1"/>
    <w:basedOn w:val="a"/>
    <w:rsid w:val="00FC44ED"/>
    <w:pPr>
      <w:ind w:left="720"/>
    </w:pPr>
    <w:rPr>
      <w:sz w:val="24"/>
      <w:szCs w:val="24"/>
    </w:rPr>
  </w:style>
  <w:style w:type="character" w:customStyle="1" w:styleId="210">
    <w:name w:val="Знак Знак21"/>
    <w:locked/>
    <w:rsid w:val="00FC44ED"/>
    <w:rPr>
      <w:rFonts w:ascii="Times New Roman" w:hAnsi="Times New Roman"/>
      <w:sz w:val="24"/>
      <w:lang w:eastAsia="ru-RU"/>
    </w:rPr>
  </w:style>
  <w:style w:type="character" w:customStyle="1" w:styleId="112">
    <w:name w:val="Знак Знак11"/>
    <w:locked/>
    <w:rsid w:val="00FC44ED"/>
    <w:rPr>
      <w:rFonts w:ascii="Times New Roman" w:hAnsi="Times New Roman"/>
      <w:sz w:val="24"/>
      <w:lang w:eastAsia="ru-RU"/>
    </w:rPr>
  </w:style>
  <w:style w:type="paragraph" w:styleId="af0">
    <w:name w:val="annotation text"/>
    <w:basedOn w:val="a"/>
    <w:link w:val="af1"/>
    <w:semiHidden/>
    <w:rsid w:val="00FC44ED"/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semiHidden/>
    <w:rsid w:val="00FC44E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"/>
    <w:basedOn w:val="a"/>
    <w:rsid w:val="00FC44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page number"/>
    <w:rsid w:val="00FC44ED"/>
    <w:rPr>
      <w:rFonts w:cs="Times New Roman"/>
    </w:rPr>
  </w:style>
  <w:style w:type="character" w:customStyle="1" w:styleId="BalloonTextChar">
    <w:name w:val="Balloon Text Char"/>
    <w:semiHidden/>
    <w:locked/>
    <w:rsid w:val="00FC44ED"/>
    <w:rPr>
      <w:rFonts w:ascii="Arial" w:hAnsi="Arial"/>
      <w:sz w:val="16"/>
      <w:lang w:eastAsia="ru-RU"/>
    </w:rPr>
  </w:style>
  <w:style w:type="paragraph" w:customStyle="1" w:styleId="1c">
    <w:name w:val="Рецензия1"/>
    <w:hidden/>
    <w:semiHidden/>
    <w:rsid w:val="00FC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Знак Знак2"/>
    <w:locked/>
    <w:rsid w:val="00FC44ED"/>
    <w:rPr>
      <w:rFonts w:ascii="Times New Roman" w:hAnsi="Times New Roman"/>
      <w:sz w:val="24"/>
      <w:lang w:eastAsia="ru-RU"/>
    </w:rPr>
  </w:style>
  <w:style w:type="character" w:customStyle="1" w:styleId="1d">
    <w:name w:val="Знак Знак1"/>
    <w:locked/>
    <w:rsid w:val="00FC44ED"/>
    <w:rPr>
      <w:rFonts w:ascii="Times New Roman" w:hAnsi="Times New Roman"/>
      <w:sz w:val="24"/>
      <w:lang w:eastAsia="ru-RU"/>
    </w:rPr>
  </w:style>
  <w:style w:type="character" w:styleId="af5">
    <w:name w:val="annotation reference"/>
    <w:semiHidden/>
    <w:rsid w:val="00FC44ED"/>
    <w:rPr>
      <w:rFonts w:cs="Times New Roman"/>
      <w:sz w:val="16"/>
      <w:szCs w:val="16"/>
    </w:rPr>
  </w:style>
  <w:style w:type="paragraph" w:styleId="af6">
    <w:name w:val="annotation subject"/>
    <w:basedOn w:val="af0"/>
    <w:next w:val="af0"/>
    <w:link w:val="af7"/>
    <w:semiHidden/>
    <w:rsid w:val="00FC44ED"/>
    <w:rPr>
      <w:b/>
      <w:bCs/>
    </w:rPr>
  </w:style>
  <w:style w:type="character" w:customStyle="1" w:styleId="af7">
    <w:name w:val="Тема примечания Знак"/>
    <w:basedOn w:val="af1"/>
    <w:link w:val="af6"/>
    <w:semiHidden/>
    <w:rsid w:val="00FC44E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FC44E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FC44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нак Знак1 Знак Знак"/>
    <w:basedOn w:val="a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99"/>
    <w:qFormat/>
    <w:rsid w:val="00FC44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C44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f">
    <w:name w:val="Без интервала1"/>
    <w:rsid w:val="00FC44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FollowedHyperlink"/>
    <w:uiPriority w:val="99"/>
    <w:unhideWhenUsed/>
    <w:rsid w:val="00FC44ED"/>
    <w:rPr>
      <w:color w:val="800080"/>
      <w:u w:val="single"/>
    </w:rPr>
  </w:style>
  <w:style w:type="character" w:customStyle="1" w:styleId="40">
    <w:name w:val="Основной текст (4)_"/>
    <w:link w:val="41"/>
    <w:locked/>
    <w:rsid w:val="00FC44E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C44ED"/>
    <w:pPr>
      <w:shd w:val="clear" w:color="auto" w:fill="FFFFFF"/>
      <w:spacing w:before="420" w:after="180" w:line="256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oterChar">
    <w:name w:val="Footer Char"/>
    <w:locked/>
    <w:rsid w:val="00FC44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Без интервала1"/>
    <w:rsid w:val="00FC44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1">
    <w:name w:val="Рецензия1"/>
    <w:hidden/>
    <w:semiHidden/>
    <w:rsid w:val="00FC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semiHidden/>
    <w:rsid w:val="00FC44ED"/>
    <w:rPr>
      <w:rFonts w:ascii="Calibri" w:eastAsia="Times New Roman" w:hAnsi="Calibri" w:cs="Times New Roman"/>
      <w:b/>
      <w:bCs/>
      <w:sz w:val="20"/>
      <w:szCs w:val="20"/>
      <w:lang w:val="ru-RU" w:eastAsia="ru-RU" w:bidi="ar-SA"/>
    </w:rPr>
  </w:style>
  <w:style w:type="character" w:customStyle="1" w:styleId="1f3">
    <w:name w:val="Схема документа Знак1"/>
    <w:semiHidden/>
    <w:rsid w:val="00FC44ED"/>
    <w:rPr>
      <w:rFonts w:ascii="Segoe UI" w:hAnsi="Segoe UI" w:cs="Segoe UI"/>
      <w:sz w:val="16"/>
      <w:szCs w:val="16"/>
    </w:rPr>
  </w:style>
  <w:style w:type="character" w:customStyle="1" w:styleId="23">
    <w:name w:val="Основной текст (2)"/>
    <w:basedOn w:val="a0"/>
    <w:rsid w:val="00E1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CB33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BD36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BD361A"/>
    <w:pPr>
      <w:widowControl w:val="0"/>
      <w:shd w:val="clear" w:color="auto" w:fill="FFFFFF"/>
      <w:spacing w:line="0" w:lineRule="atLeast"/>
    </w:pPr>
    <w:rPr>
      <w:szCs w:val="28"/>
      <w:lang w:eastAsia="en-US"/>
    </w:rPr>
  </w:style>
  <w:style w:type="character" w:customStyle="1" w:styleId="50">
    <w:name w:val="Основной текст (5)_"/>
    <w:basedOn w:val="a0"/>
    <w:link w:val="51"/>
    <w:rsid w:val="005063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;Не полужирный"/>
    <w:basedOn w:val="50"/>
    <w:rsid w:val="005063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table" w:customStyle="1" w:styleId="TableGrid">
    <w:name w:val="TableGrid"/>
    <w:rsid w:val="002426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C44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44ED"/>
  </w:style>
  <w:style w:type="paragraph" w:styleId="a7">
    <w:name w:val="header"/>
    <w:basedOn w:val="a"/>
    <w:link w:val="a8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C4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locked/>
    <w:rsid w:val="00FC44ED"/>
    <w:rPr>
      <w:rFonts w:ascii="Times New Roman" w:hAnsi="Times New Roman"/>
      <w:sz w:val="24"/>
      <w:lang w:val="x-none" w:eastAsia="ru-RU"/>
    </w:rPr>
  </w:style>
  <w:style w:type="paragraph" w:customStyle="1" w:styleId="ConsPlusNormal">
    <w:name w:val="ConsPlusNormal"/>
    <w:rsid w:val="00FC4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semiHidden/>
    <w:rsid w:val="00FC44E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semiHidden/>
    <w:rsid w:val="00FC44ED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semiHidden/>
    <w:rsid w:val="00FC44ED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semiHidden/>
    <w:rsid w:val="00FC44ED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semiHidden/>
    <w:rsid w:val="00FC44ED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semiHidden/>
    <w:rsid w:val="00FC44ED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"/>
    <w:semiHidden/>
    <w:rsid w:val="00FC44ED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FC4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Нижний колонтитул Знак3"/>
    <w:link w:val="a9"/>
    <w:locked/>
    <w:rsid w:val="00FC44ED"/>
    <w:rPr>
      <w:sz w:val="24"/>
      <w:lang w:val="x-none"/>
    </w:rPr>
  </w:style>
  <w:style w:type="paragraph" w:styleId="a9">
    <w:name w:val="footer"/>
    <w:basedOn w:val="a"/>
    <w:link w:val="3"/>
    <w:rsid w:val="00FC44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2"/>
      <w:lang w:val="x-none" w:eastAsia="en-US"/>
    </w:rPr>
  </w:style>
  <w:style w:type="character" w:customStyle="1" w:styleId="aa">
    <w:name w:val="Нижний колонтитул Знак"/>
    <w:basedOn w:val="a0"/>
    <w:uiPriority w:val="99"/>
    <w:rsid w:val="00FC44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FC44E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Нижний колонтитул Знак11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100">
    <w:name w:val="Нижний колонтитул Знак10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9">
    <w:name w:val="Нижний колонтитул Знак9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8">
    <w:name w:val="Нижний колонтитул Знак8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7">
    <w:name w:val="Нижний колонтитул Знак7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6">
    <w:name w:val="Нижний колонтитул Знак6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5">
    <w:name w:val="Нижний колонтитул Знак5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4">
    <w:name w:val="Нижний колонтитул Знак4"/>
    <w:semiHidden/>
    <w:rsid w:val="00FC44ED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rsid w:val="00FC44ED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rsid w:val="00FC4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FC44ED"/>
    <w:pPr>
      <w:jc w:val="both"/>
    </w:pPr>
    <w:rPr>
      <w:rFonts w:ascii="Calibri" w:hAnsi="Calibri"/>
      <w:szCs w:val="28"/>
    </w:rPr>
  </w:style>
  <w:style w:type="character" w:customStyle="1" w:styleId="ad">
    <w:name w:val="Основной текст Знак"/>
    <w:basedOn w:val="a0"/>
    <w:link w:val="ac"/>
    <w:rsid w:val="00FC44ED"/>
    <w:rPr>
      <w:rFonts w:ascii="Calibri" w:eastAsia="Times New Roman" w:hAnsi="Calibri" w:cs="Times New Roman"/>
      <w:sz w:val="28"/>
      <w:szCs w:val="28"/>
      <w:lang w:eastAsia="ru-RU"/>
    </w:rPr>
  </w:style>
  <w:style w:type="paragraph" w:styleId="ae">
    <w:name w:val="Normal (Web)"/>
    <w:basedOn w:val="a"/>
    <w:rsid w:val="00FC44E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C44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ktexleft">
    <w:name w:val="dktexleft"/>
    <w:basedOn w:val="a"/>
    <w:rsid w:val="00FC44ED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бычный (веб)1"/>
    <w:rsid w:val="00FC4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pple-converted-space">
    <w:name w:val="apple-converted-space"/>
    <w:rsid w:val="00FC44ED"/>
  </w:style>
  <w:style w:type="character" w:styleId="af">
    <w:name w:val="Strong"/>
    <w:qFormat/>
    <w:rsid w:val="00FC44ED"/>
    <w:rPr>
      <w:rFonts w:cs="Times New Roman"/>
      <w:b/>
    </w:rPr>
  </w:style>
  <w:style w:type="paragraph" w:customStyle="1" w:styleId="1b">
    <w:name w:val="Абзац списка1"/>
    <w:basedOn w:val="a"/>
    <w:rsid w:val="00FC44ED"/>
    <w:pPr>
      <w:ind w:left="720"/>
    </w:pPr>
    <w:rPr>
      <w:sz w:val="24"/>
      <w:szCs w:val="24"/>
    </w:rPr>
  </w:style>
  <w:style w:type="character" w:customStyle="1" w:styleId="210">
    <w:name w:val="Знак Знак21"/>
    <w:locked/>
    <w:rsid w:val="00FC44ED"/>
    <w:rPr>
      <w:rFonts w:ascii="Times New Roman" w:hAnsi="Times New Roman"/>
      <w:sz w:val="24"/>
      <w:lang w:val="x-none" w:eastAsia="ru-RU"/>
    </w:rPr>
  </w:style>
  <w:style w:type="character" w:customStyle="1" w:styleId="112">
    <w:name w:val="Знак Знак11"/>
    <w:locked/>
    <w:rsid w:val="00FC44ED"/>
    <w:rPr>
      <w:rFonts w:ascii="Times New Roman" w:hAnsi="Times New Roman"/>
      <w:sz w:val="24"/>
      <w:lang w:val="x-none" w:eastAsia="ru-RU"/>
    </w:rPr>
  </w:style>
  <w:style w:type="paragraph" w:styleId="af0">
    <w:name w:val="annotation text"/>
    <w:basedOn w:val="a"/>
    <w:link w:val="af1"/>
    <w:semiHidden/>
    <w:rsid w:val="00FC44ED"/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semiHidden/>
    <w:rsid w:val="00FC44E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"/>
    <w:basedOn w:val="a"/>
    <w:rsid w:val="00FC44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page number"/>
    <w:rsid w:val="00FC44ED"/>
    <w:rPr>
      <w:rFonts w:cs="Times New Roman"/>
    </w:rPr>
  </w:style>
  <w:style w:type="character" w:customStyle="1" w:styleId="BalloonTextChar">
    <w:name w:val="Balloon Text Char"/>
    <w:semiHidden/>
    <w:locked/>
    <w:rsid w:val="00FC44ED"/>
    <w:rPr>
      <w:rFonts w:ascii="Arial" w:hAnsi="Arial"/>
      <w:sz w:val="16"/>
      <w:lang w:val="x-none" w:eastAsia="ru-RU"/>
    </w:rPr>
  </w:style>
  <w:style w:type="paragraph" w:customStyle="1" w:styleId="1c">
    <w:name w:val="Рецензия1"/>
    <w:hidden/>
    <w:semiHidden/>
    <w:rsid w:val="00FC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Знак Знак2"/>
    <w:locked/>
    <w:rsid w:val="00FC44ED"/>
    <w:rPr>
      <w:rFonts w:ascii="Times New Roman" w:hAnsi="Times New Roman"/>
      <w:sz w:val="24"/>
      <w:lang w:val="x-none" w:eastAsia="ru-RU"/>
    </w:rPr>
  </w:style>
  <w:style w:type="character" w:customStyle="1" w:styleId="1d">
    <w:name w:val="Знак Знак1"/>
    <w:locked/>
    <w:rsid w:val="00FC44ED"/>
    <w:rPr>
      <w:rFonts w:ascii="Times New Roman" w:hAnsi="Times New Roman"/>
      <w:sz w:val="24"/>
      <w:lang w:val="x-none" w:eastAsia="ru-RU"/>
    </w:rPr>
  </w:style>
  <w:style w:type="character" w:styleId="af5">
    <w:name w:val="annotation reference"/>
    <w:semiHidden/>
    <w:rsid w:val="00FC44ED"/>
    <w:rPr>
      <w:rFonts w:cs="Times New Roman"/>
      <w:sz w:val="16"/>
      <w:szCs w:val="16"/>
    </w:rPr>
  </w:style>
  <w:style w:type="paragraph" w:styleId="af6">
    <w:name w:val="annotation subject"/>
    <w:basedOn w:val="af0"/>
    <w:next w:val="af0"/>
    <w:link w:val="af7"/>
    <w:semiHidden/>
    <w:rsid w:val="00FC44ED"/>
    <w:rPr>
      <w:b/>
      <w:bCs/>
    </w:rPr>
  </w:style>
  <w:style w:type="character" w:customStyle="1" w:styleId="af7">
    <w:name w:val="Тема примечания Знак"/>
    <w:basedOn w:val="af1"/>
    <w:link w:val="af6"/>
    <w:semiHidden/>
    <w:rsid w:val="00FC44E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FC44E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FC44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нак Знак1 Знак Знак"/>
    <w:basedOn w:val="a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FC44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C44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f">
    <w:name w:val="Без интервала1"/>
    <w:rsid w:val="00FC44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FollowedHyperlink"/>
    <w:uiPriority w:val="99"/>
    <w:unhideWhenUsed/>
    <w:rsid w:val="00FC44ED"/>
    <w:rPr>
      <w:color w:val="800080"/>
      <w:u w:val="single"/>
    </w:rPr>
  </w:style>
  <w:style w:type="character" w:customStyle="1" w:styleId="40">
    <w:name w:val="Основной текст (4)_"/>
    <w:link w:val="41"/>
    <w:locked/>
    <w:rsid w:val="00FC44E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C44ED"/>
    <w:pPr>
      <w:shd w:val="clear" w:color="auto" w:fill="FFFFFF"/>
      <w:spacing w:before="420" w:after="180" w:line="256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oterChar">
    <w:name w:val="Footer Char"/>
    <w:locked/>
    <w:rsid w:val="00FC44E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f0">
    <w:name w:val="Без интервала1"/>
    <w:rsid w:val="00FC44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1">
    <w:name w:val="Рецензия1"/>
    <w:hidden/>
    <w:semiHidden/>
    <w:rsid w:val="00FC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semiHidden/>
    <w:rsid w:val="00FC44ED"/>
    <w:rPr>
      <w:rFonts w:ascii="Calibri" w:eastAsia="Times New Roman" w:hAnsi="Calibri" w:cs="Times New Roman"/>
      <w:b/>
      <w:bCs/>
      <w:sz w:val="20"/>
      <w:szCs w:val="20"/>
      <w:lang w:val="ru-RU" w:eastAsia="ru-RU" w:bidi="ar-SA"/>
    </w:rPr>
  </w:style>
  <w:style w:type="character" w:customStyle="1" w:styleId="1f3">
    <w:name w:val="Схема документа Знак1"/>
    <w:semiHidden/>
    <w:rsid w:val="00FC44ED"/>
    <w:rPr>
      <w:rFonts w:ascii="Segoe UI" w:hAnsi="Segoe UI" w:cs="Segoe UI"/>
      <w:sz w:val="16"/>
      <w:szCs w:val="16"/>
    </w:rPr>
  </w:style>
  <w:style w:type="character" w:customStyle="1" w:styleId="23">
    <w:name w:val="Основной текст (2)"/>
    <w:basedOn w:val="a0"/>
    <w:rsid w:val="00E1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CB33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BD36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BD361A"/>
    <w:pPr>
      <w:widowControl w:val="0"/>
      <w:shd w:val="clear" w:color="auto" w:fill="FFFFFF"/>
      <w:spacing w:line="0" w:lineRule="atLeast"/>
    </w:pPr>
    <w:rPr>
      <w:szCs w:val="28"/>
      <w:lang w:eastAsia="en-US"/>
    </w:rPr>
  </w:style>
  <w:style w:type="character" w:customStyle="1" w:styleId="50">
    <w:name w:val="Основной текст (5)_"/>
    <w:basedOn w:val="a0"/>
    <w:link w:val="51"/>
    <w:rsid w:val="005063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;Не полужирный"/>
    <w:basedOn w:val="50"/>
    <w:rsid w:val="005063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05FB-FDA1-4742-B2CA-09134A73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Подгорненское с_п</cp:lastModifiedBy>
  <cp:revision>2</cp:revision>
  <cp:lastPrinted>2017-12-06T06:38:00Z</cp:lastPrinted>
  <dcterms:created xsi:type="dcterms:W3CDTF">2017-12-08T06:37:00Z</dcterms:created>
  <dcterms:modified xsi:type="dcterms:W3CDTF">2017-12-08T06:37:00Z</dcterms:modified>
</cp:coreProperties>
</file>