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0BD2" w:rsidRDefault="00070BD2" w:rsidP="00EF6EEF">
      <w:pPr>
        <w:spacing w:after="0" w:line="240" w:lineRule="auto"/>
        <w:jc w:val="center"/>
        <w:rPr>
          <w:rFonts w:ascii="XO Thames" w:hAnsi="XO Thames"/>
          <w:sz w:val="28"/>
          <w:szCs w:val="28"/>
        </w:rPr>
      </w:pPr>
      <w:r w:rsidRPr="003255AC">
        <w:rPr>
          <w:rFonts w:ascii="XO Thames" w:hAnsi="XO Thames"/>
          <w:noProof/>
          <w:sz w:val="24"/>
          <w:szCs w:val="24"/>
          <w:lang w:eastAsia="ru-RU"/>
        </w:rPr>
        <w:drawing>
          <wp:inline distT="0" distB="0" distL="0" distR="0">
            <wp:extent cx="600075" cy="720090"/>
            <wp:effectExtent l="19050" t="0" r="952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394" cy="721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1B72" w:rsidRPr="003255AC" w:rsidRDefault="00401B72" w:rsidP="00EF6EEF">
      <w:pPr>
        <w:spacing w:after="0" w:line="240" w:lineRule="auto"/>
        <w:jc w:val="center"/>
        <w:rPr>
          <w:rFonts w:ascii="XO Thames" w:hAnsi="XO Thames"/>
          <w:sz w:val="28"/>
          <w:szCs w:val="28"/>
        </w:rPr>
      </w:pPr>
    </w:p>
    <w:p w:rsidR="00070BD2" w:rsidRPr="00401B72" w:rsidRDefault="00070BD2" w:rsidP="003255AC">
      <w:pPr>
        <w:pStyle w:val="ad"/>
        <w:jc w:val="center"/>
        <w:rPr>
          <w:rFonts w:ascii="Times New Roman" w:hAnsi="Times New Roman"/>
          <w:sz w:val="24"/>
          <w:szCs w:val="24"/>
        </w:rPr>
      </w:pPr>
      <w:r w:rsidRPr="00401B72">
        <w:rPr>
          <w:rFonts w:ascii="Times New Roman" w:hAnsi="Times New Roman"/>
          <w:sz w:val="24"/>
          <w:szCs w:val="24"/>
        </w:rPr>
        <w:t>Администрация</w:t>
      </w:r>
    </w:p>
    <w:p w:rsidR="00070BD2" w:rsidRPr="00401B72" w:rsidRDefault="00DA0060" w:rsidP="003255AC">
      <w:pPr>
        <w:pStyle w:val="ad"/>
        <w:jc w:val="center"/>
        <w:rPr>
          <w:rFonts w:ascii="Times New Roman" w:hAnsi="Times New Roman"/>
          <w:sz w:val="24"/>
          <w:szCs w:val="24"/>
        </w:rPr>
      </w:pPr>
      <w:r w:rsidRPr="00401B72">
        <w:rPr>
          <w:rFonts w:ascii="Times New Roman" w:hAnsi="Times New Roman"/>
          <w:sz w:val="24"/>
          <w:szCs w:val="24"/>
        </w:rPr>
        <w:t>Подгорненского</w:t>
      </w:r>
      <w:r w:rsidR="00070BD2" w:rsidRPr="00401B72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070BD2" w:rsidRPr="00401B72" w:rsidRDefault="00070BD2" w:rsidP="003255A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70BD2" w:rsidRPr="00401B72" w:rsidRDefault="00070BD2" w:rsidP="003255A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01B72">
        <w:rPr>
          <w:rFonts w:ascii="Times New Roman" w:hAnsi="Times New Roman"/>
          <w:sz w:val="24"/>
          <w:szCs w:val="24"/>
        </w:rPr>
        <w:t xml:space="preserve">РАСПОРЯЖЕНИЕ  </w:t>
      </w:r>
    </w:p>
    <w:p w:rsidR="00070BD2" w:rsidRPr="00401B72" w:rsidRDefault="00070BD2" w:rsidP="003255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70BD2" w:rsidRPr="00401B72" w:rsidRDefault="00175A02" w:rsidP="003255A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</w:t>
      </w:r>
      <w:bookmarkStart w:id="0" w:name="_GoBack"/>
      <w:bookmarkEnd w:id="0"/>
      <w:r w:rsidR="00EF6EEF" w:rsidRPr="00401B72">
        <w:rPr>
          <w:rFonts w:ascii="Times New Roman" w:hAnsi="Times New Roman"/>
          <w:sz w:val="24"/>
          <w:szCs w:val="24"/>
        </w:rPr>
        <w:t>.</w:t>
      </w:r>
      <w:r w:rsidR="00981FF3" w:rsidRPr="00401B72">
        <w:rPr>
          <w:rFonts w:ascii="Times New Roman" w:hAnsi="Times New Roman"/>
          <w:sz w:val="24"/>
          <w:szCs w:val="24"/>
        </w:rPr>
        <w:t>12</w:t>
      </w:r>
      <w:r w:rsidR="00070BD2" w:rsidRPr="00401B72">
        <w:rPr>
          <w:rFonts w:ascii="Times New Roman" w:hAnsi="Times New Roman"/>
          <w:sz w:val="24"/>
          <w:szCs w:val="24"/>
        </w:rPr>
        <w:t>.202</w:t>
      </w:r>
      <w:r w:rsidR="00EF6EEF" w:rsidRPr="00401B72">
        <w:rPr>
          <w:rFonts w:ascii="Times New Roman" w:hAnsi="Times New Roman"/>
          <w:sz w:val="24"/>
          <w:szCs w:val="24"/>
        </w:rPr>
        <w:t>4</w:t>
      </w:r>
      <w:r w:rsidR="00070BD2" w:rsidRPr="00401B72">
        <w:rPr>
          <w:rFonts w:ascii="Times New Roman" w:hAnsi="Times New Roman"/>
          <w:sz w:val="24"/>
          <w:szCs w:val="24"/>
        </w:rPr>
        <w:t xml:space="preserve">   </w:t>
      </w:r>
      <w:r w:rsidR="006516E4" w:rsidRPr="00401B72">
        <w:rPr>
          <w:rFonts w:ascii="Times New Roman" w:hAnsi="Times New Roman"/>
          <w:sz w:val="24"/>
          <w:szCs w:val="24"/>
        </w:rPr>
        <w:t xml:space="preserve">                                   </w:t>
      </w:r>
      <w:r w:rsidR="00401B72">
        <w:rPr>
          <w:rFonts w:ascii="Times New Roman" w:hAnsi="Times New Roman"/>
          <w:sz w:val="24"/>
          <w:szCs w:val="24"/>
        </w:rPr>
        <w:t xml:space="preserve">                </w:t>
      </w:r>
      <w:r w:rsidR="006516E4" w:rsidRPr="00401B72">
        <w:rPr>
          <w:rFonts w:ascii="Times New Roman" w:hAnsi="Times New Roman"/>
          <w:sz w:val="24"/>
          <w:szCs w:val="24"/>
        </w:rPr>
        <w:t xml:space="preserve">    </w:t>
      </w:r>
      <w:r w:rsidR="00070BD2" w:rsidRPr="00401B72">
        <w:rPr>
          <w:rFonts w:ascii="Times New Roman" w:hAnsi="Times New Roman"/>
          <w:sz w:val="24"/>
          <w:szCs w:val="24"/>
        </w:rPr>
        <w:t xml:space="preserve">№ </w:t>
      </w:r>
      <w:r w:rsidR="00401B72">
        <w:rPr>
          <w:rFonts w:ascii="Times New Roman" w:hAnsi="Times New Roman"/>
          <w:sz w:val="24"/>
          <w:szCs w:val="24"/>
        </w:rPr>
        <w:t>63                                         с.Подгорное</w:t>
      </w:r>
    </w:p>
    <w:p w:rsidR="00070BD2" w:rsidRPr="00401B72" w:rsidRDefault="00070BD2" w:rsidP="003255A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1FF3" w:rsidRPr="00401B72" w:rsidRDefault="003255AC" w:rsidP="003255A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01B72">
        <w:rPr>
          <w:rFonts w:ascii="Times New Roman" w:hAnsi="Times New Roman"/>
          <w:b/>
          <w:sz w:val="24"/>
          <w:szCs w:val="24"/>
        </w:rPr>
        <w:t xml:space="preserve">О проведении инвентаризации </w:t>
      </w:r>
    </w:p>
    <w:p w:rsidR="003255AC" w:rsidRPr="00401B72" w:rsidRDefault="003255AC" w:rsidP="003255A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01B72">
        <w:rPr>
          <w:rFonts w:ascii="Times New Roman" w:hAnsi="Times New Roman"/>
          <w:b/>
          <w:sz w:val="24"/>
          <w:szCs w:val="24"/>
        </w:rPr>
        <w:t>имущества</w:t>
      </w:r>
      <w:r w:rsidR="00B96A41" w:rsidRPr="00401B72">
        <w:rPr>
          <w:rFonts w:ascii="Times New Roman" w:hAnsi="Times New Roman"/>
          <w:b/>
          <w:sz w:val="24"/>
          <w:szCs w:val="24"/>
        </w:rPr>
        <w:t xml:space="preserve"> Администрации</w:t>
      </w:r>
    </w:p>
    <w:p w:rsidR="00EF6EEF" w:rsidRDefault="00B96A41" w:rsidP="00401B7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01B72">
        <w:rPr>
          <w:rFonts w:ascii="Times New Roman" w:hAnsi="Times New Roman"/>
          <w:b/>
          <w:sz w:val="24"/>
          <w:szCs w:val="24"/>
        </w:rPr>
        <w:t>Подгорненского сельского поселения</w:t>
      </w:r>
    </w:p>
    <w:p w:rsidR="00401B72" w:rsidRPr="00401B72" w:rsidRDefault="00401B72" w:rsidP="00401B7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81FF3" w:rsidRPr="00401B72" w:rsidRDefault="00EF6EEF" w:rsidP="00401B72">
      <w:pPr>
        <w:pStyle w:val="ad"/>
        <w:jc w:val="both"/>
        <w:rPr>
          <w:rFonts w:ascii="Times New Roman" w:hAnsi="Times New Roman"/>
          <w:sz w:val="24"/>
          <w:szCs w:val="24"/>
        </w:rPr>
      </w:pPr>
      <w:r w:rsidRPr="00401B72">
        <w:tab/>
      </w:r>
      <w:r w:rsidR="00981FF3" w:rsidRPr="00401B72">
        <w:rPr>
          <w:rFonts w:ascii="Times New Roman" w:hAnsi="Times New Roman"/>
          <w:sz w:val="24"/>
          <w:szCs w:val="24"/>
        </w:rPr>
        <w:t xml:space="preserve">В соответствии с порядком, установленным Федеральным законом от 06.12.2011 г. № 402-ФЗ (редакция от 12.12.2023) «О бухгалтерском учете», приказом Минфина России от 13.06.1995 г. № 49 «Об утверждении методических указаний по инвентаризации имущества и финансовых обязательств», приказом от 15.06.2020г. №103н «О внесении изменений в приказ Министерства Финансов Российской Федерации от 30.03.2015г № 52 н, приказом Министерства Финансов Российской Федерации  от 31.12.2016г. №256н «Об утверждении федерального стандарта бухгалтерского учета  для организаций государственного сектора «Концептуальные основы бухгалтерского учета  и отчетности организаций государственного сектора», приказом Министерства Финансов Российской Федерации от 30.12.2017 № 274н «Об утверждении федерального стандарта бухгалтерского учета для организаций государственного сектора «Учетная политика, оценочные значения и ошибки»,  в целях обеспечения достоверных данных бухгалтерского учета  и годовой отчетности, </w:t>
      </w:r>
      <w:r w:rsidR="00685943" w:rsidRPr="00401B72">
        <w:rPr>
          <w:rFonts w:ascii="Times New Roman" w:hAnsi="Times New Roman"/>
          <w:sz w:val="24"/>
          <w:szCs w:val="24"/>
        </w:rPr>
        <w:t>А</w:t>
      </w:r>
      <w:r w:rsidR="00981FF3" w:rsidRPr="00401B72">
        <w:rPr>
          <w:rFonts w:ascii="Times New Roman" w:hAnsi="Times New Roman"/>
          <w:sz w:val="24"/>
          <w:szCs w:val="24"/>
        </w:rPr>
        <w:t>дминистрация</w:t>
      </w:r>
      <w:r w:rsidR="00685943" w:rsidRPr="00401B72">
        <w:rPr>
          <w:rFonts w:ascii="Times New Roman" w:hAnsi="Times New Roman"/>
          <w:sz w:val="24"/>
          <w:szCs w:val="24"/>
        </w:rPr>
        <w:t xml:space="preserve"> Подгорненского</w:t>
      </w:r>
      <w:r w:rsidR="00981FF3" w:rsidRPr="00401B72">
        <w:rPr>
          <w:rFonts w:ascii="Times New Roman" w:hAnsi="Times New Roman"/>
          <w:sz w:val="24"/>
          <w:szCs w:val="24"/>
        </w:rPr>
        <w:t xml:space="preserve"> сельского поселения:</w:t>
      </w:r>
    </w:p>
    <w:p w:rsidR="00685943" w:rsidRPr="00401B72" w:rsidRDefault="00981FF3" w:rsidP="00401B72">
      <w:pPr>
        <w:pStyle w:val="ad"/>
        <w:jc w:val="both"/>
        <w:rPr>
          <w:rFonts w:ascii="Times New Roman" w:hAnsi="Times New Roman"/>
          <w:sz w:val="24"/>
          <w:szCs w:val="24"/>
        </w:rPr>
      </w:pPr>
      <w:r w:rsidRPr="00401B72">
        <w:rPr>
          <w:rFonts w:ascii="Times New Roman" w:hAnsi="Times New Roman"/>
          <w:sz w:val="24"/>
          <w:szCs w:val="24"/>
        </w:rPr>
        <w:t xml:space="preserve">     </w:t>
      </w:r>
    </w:p>
    <w:p w:rsidR="00981FF3" w:rsidRPr="00401B72" w:rsidRDefault="00401B72" w:rsidP="00401B72">
      <w:pPr>
        <w:pStyle w:val="ad"/>
        <w:jc w:val="both"/>
        <w:rPr>
          <w:rFonts w:ascii="Times New Roman" w:hAnsi="Times New Roman"/>
          <w:spacing w:val="-28"/>
          <w:sz w:val="24"/>
          <w:szCs w:val="24"/>
        </w:rPr>
      </w:pPr>
      <w:r w:rsidRPr="00401B72">
        <w:rPr>
          <w:rFonts w:ascii="Times New Roman" w:hAnsi="Times New Roman"/>
          <w:sz w:val="24"/>
          <w:szCs w:val="24"/>
        </w:rPr>
        <w:t xml:space="preserve">           </w:t>
      </w:r>
      <w:r w:rsidR="00981FF3" w:rsidRPr="00401B72">
        <w:rPr>
          <w:rFonts w:ascii="Times New Roman" w:hAnsi="Times New Roman"/>
          <w:sz w:val="24"/>
          <w:szCs w:val="24"/>
        </w:rPr>
        <w:t>1.Провести  инвентаризацию основных средств, находящихся на балансе и числящихся на забалансовых счетах бюджетного учета (бухгалтерского учета), материальных запасов, непроизведенных активов (счет 010300000), вложения в основные средства, нефинансовые активы имущества казны,</w:t>
      </w:r>
      <w:r w:rsidR="00981FF3" w:rsidRPr="00401B72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981FF3" w:rsidRPr="00401B72">
        <w:rPr>
          <w:rFonts w:ascii="Times New Roman" w:hAnsi="Times New Roman"/>
          <w:sz w:val="24"/>
          <w:szCs w:val="24"/>
        </w:rPr>
        <w:t xml:space="preserve">денежных средств учреждений на лицевых счетах, расчетов по выданным авансам,  расчетов с подотчетными лицами, расчетов по ущербу имущества,  расчеты с кредиторами по долговым обязательствам, расчетов по платежам  в бюджеты, расчетов по удержаниям из выплат по оплате труда, других расчетных статей баланса по состоянию на </w:t>
      </w:r>
      <w:r w:rsidR="00685943" w:rsidRPr="00401B72">
        <w:rPr>
          <w:rFonts w:ascii="Times New Roman" w:hAnsi="Times New Roman"/>
          <w:sz w:val="24"/>
          <w:szCs w:val="24"/>
        </w:rPr>
        <w:t>20 декабря</w:t>
      </w:r>
      <w:r w:rsidR="00981FF3" w:rsidRPr="00401B72">
        <w:rPr>
          <w:rFonts w:ascii="Times New Roman" w:hAnsi="Times New Roman"/>
          <w:sz w:val="24"/>
          <w:szCs w:val="24"/>
        </w:rPr>
        <w:t xml:space="preserve"> 2024г.  в </w:t>
      </w:r>
      <w:r w:rsidR="00685943" w:rsidRPr="00401B72">
        <w:rPr>
          <w:rFonts w:ascii="Times New Roman" w:hAnsi="Times New Roman"/>
          <w:sz w:val="24"/>
          <w:szCs w:val="24"/>
        </w:rPr>
        <w:t>А</w:t>
      </w:r>
      <w:r w:rsidR="00981FF3" w:rsidRPr="00401B72">
        <w:rPr>
          <w:rFonts w:ascii="Times New Roman" w:hAnsi="Times New Roman"/>
          <w:sz w:val="24"/>
          <w:szCs w:val="24"/>
        </w:rPr>
        <w:t>дминистрации сельского поселения.</w:t>
      </w:r>
    </w:p>
    <w:p w:rsidR="00981FF3" w:rsidRPr="00401B72" w:rsidRDefault="00401B72" w:rsidP="00981FF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  <w:t>2.</w:t>
      </w:r>
      <w:r w:rsidR="00981FF3" w:rsidRPr="00401B72">
        <w:rPr>
          <w:rFonts w:ascii="Times New Roman" w:eastAsia="Times New Roman" w:hAnsi="Times New Roman"/>
          <w:sz w:val="24"/>
          <w:szCs w:val="24"/>
          <w:lang w:eastAsia="ru-RU"/>
        </w:rPr>
        <w:t>Создать инвентаризационную комиссию в составе:</w:t>
      </w:r>
    </w:p>
    <w:p w:rsidR="00981FF3" w:rsidRPr="00401B72" w:rsidRDefault="00981FF3" w:rsidP="00981F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комиссии - </w:t>
      </w:r>
      <w:r w:rsidR="00685943" w:rsidRPr="00401B72">
        <w:rPr>
          <w:rFonts w:ascii="Times New Roman" w:eastAsia="Times New Roman" w:hAnsi="Times New Roman"/>
          <w:sz w:val="24"/>
          <w:szCs w:val="24"/>
          <w:lang w:eastAsia="ru-RU"/>
        </w:rPr>
        <w:t>Макарова А.А.</w:t>
      </w: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685943" w:rsidRPr="00401B72">
        <w:rPr>
          <w:rFonts w:ascii="Times New Roman" w:eastAsia="Times New Roman" w:hAnsi="Times New Roman"/>
          <w:sz w:val="24"/>
          <w:szCs w:val="24"/>
          <w:lang w:eastAsia="ru-RU"/>
        </w:rPr>
        <w:t>начальник сектора экономики и финансов</w:t>
      </w: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81FF3" w:rsidRPr="00401B72" w:rsidRDefault="00981FF3" w:rsidP="00981FF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>Члены комиссии:</w:t>
      </w:r>
    </w:p>
    <w:p w:rsidR="00981FF3" w:rsidRPr="00401B72" w:rsidRDefault="00981FF3" w:rsidP="0068594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685943" w:rsidRPr="00401B72">
        <w:rPr>
          <w:rFonts w:ascii="Times New Roman" w:eastAsia="Times New Roman" w:hAnsi="Times New Roman"/>
          <w:sz w:val="24"/>
          <w:szCs w:val="24"/>
          <w:lang w:eastAsia="ru-RU"/>
        </w:rPr>
        <w:t>венко О.Н.</w:t>
      </w: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 xml:space="preserve"> – ведущий специалист</w:t>
      </w:r>
      <w:r w:rsidR="00685943" w:rsidRPr="00401B72">
        <w:rPr>
          <w:rFonts w:ascii="Times New Roman" w:eastAsia="Times New Roman" w:hAnsi="Times New Roman"/>
          <w:sz w:val="24"/>
          <w:szCs w:val="24"/>
          <w:lang w:eastAsia="ru-RU"/>
        </w:rPr>
        <w:t xml:space="preserve"> по земельным и имущественным отношениям</w:t>
      </w:r>
    </w:p>
    <w:p w:rsidR="00981FF3" w:rsidRPr="00401B72" w:rsidRDefault="00685943" w:rsidP="0068594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>Филькина Т.А.</w:t>
      </w:r>
      <w:r w:rsidR="00981FF3" w:rsidRPr="00401B72">
        <w:rPr>
          <w:rFonts w:ascii="Times New Roman" w:eastAsia="Times New Roman" w:hAnsi="Times New Roman"/>
          <w:sz w:val="24"/>
          <w:szCs w:val="24"/>
          <w:lang w:eastAsia="ru-RU"/>
        </w:rPr>
        <w:t xml:space="preserve"> – ведущий </w:t>
      </w: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>специалист по вопросам жилищно-коммунального хозяйства, градостроительства, ЧС и пожарной безопасности, вопросам мобилизации</w:t>
      </w:r>
      <w:r w:rsidR="00981FF3" w:rsidRPr="00401B72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700BF" w:rsidRPr="00401B72" w:rsidRDefault="00401B72" w:rsidP="00981FF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  <w:t>3.</w:t>
      </w:r>
      <w:r w:rsidR="000700BF" w:rsidRPr="00401B72">
        <w:rPr>
          <w:rFonts w:ascii="Times New Roman" w:hAnsi="Times New Roman"/>
          <w:sz w:val="24"/>
          <w:szCs w:val="24"/>
        </w:rPr>
        <w:t>Материально-ответственным лицам Администрации Подгорненского сельского поселения предоставить членам комиссии всю необходимую документацию для проведения инвентаризации.</w:t>
      </w:r>
    </w:p>
    <w:p w:rsidR="00981FF3" w:rsidRPr="00401B72" w:rsidRDefault="00401B72" w:rsidP="00401B72">
      <w:pPr>
        <w:pStyle w:val="aa"/>
        <w:spacing w:after="0" w:line="240" w:lineRule="auto"/>
        <w:ind w:left="0" w:firstLine="63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="00685943" w:rsidRPr="00401B72">
        <w:rPr>
          <w:rFonts w:ascii="Times New Roman" w:eastAsia="Times New Roman" w:hAnsi="Times New Roman" w:cs="Times New Roman"/>
          <w:sz w:val="24"/>
          <w:szCs w:val="24"/>
        </w:rPr>
        <w:t xml:space="preserve">Приступить к </w:t>
      </w:r>
      <w:r>
        <w:rPr>
          <w:rFonts w:ascii="Times New Roman" w:eastAsia="Times New Roman" w:hAnsi="Times New Roman" w:cs="Times New Roman"/>
          <w:sz w:val="24"/>
          <w:szCs w:val="24"/>
        </w:rPr>
        <w:t>инвентаризации 25</w:t>
      </w:r>
      <w:r w:rsidR="00981FF3" w:rsidRPr="00401B7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85943" w:rsidRPr="00401B72">
        <w:rPr>
          <w:rFonts w:ascii="Times New Roman" w:eastAsia="Times New Roman" w:hAnsi="Times New Roman" w:cs="Times New Roman"/>
          <w:sz w:val="24"/>
          <w:szCs w:val="24"/>
        </w:rPr>
        <w:t>декабря</w:t>
      </w:r>
      <w:r w:rsidR="00981FF3" w:rsidRPr="00401B72">
        <w:rPr>
          <w:rFonts w:ascii="Times New Roman" w:eastAsia="Times New Roman" w:hAnsi="Times New Roman" w:cs="Times New Roman"/>
          <w:sz w:val="24"/>
          <w:szCs w:val="24"/>
        </w:rPr>
        <w:t xml:space="preserve"> и закончить 2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="00685943" w:rsidRPr="00401B72">
        <w:rPr>
          <w:rFonts w:ascii="Times New Roman" w:eastAsia="Times New Roman" w:hAnsi="Times New Roman" w:cs="Times New Roman"/>
          <w:sz w:val="24"/>
          <w:szCs w:val="24"/>
        </w:rPr>
        <w:t xml:space="preserve"> декабря</w:t>
      </w:r>
      <w:r w:rsidR="00981FF3" w:rsidRPr="00401B72">
        <w:rPr>
          <w:rFonts w:ascii="Times New Roman" w:eastAsia="Times New Roman" w:hAnsi="Times New Roman" w:cs="Times New Roman"/>
          <w:sz w:val="24"/>
          <w:szCs w:val="24"/>
        </w:rPr>
        <w:t xml:space="preserve"> 2024 года.</w:t>
      </w:r>
      <w:r w:rsidR="000700BF" w:rsidRPr="00401B7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1FF3" w:rsidRPr="00401B72">
        <w:rPr>
          <w:rFonts w:ascii="Times New Roman" w:eastAsia="Times New Roman" w:hAnsi="Times New Roman" w:cs="Times New Roman"/>
          <w:sz w:val="24"/>
          <w:szCs w:val="24"/>
        </w:rPr>
        <w:t xml:space="preserve">Результаты инвентаризации отразить в бухгалтерском учете в течение </w:t>
      </w:r>
      <w:r w:rsidR="004E52CD" w:rsidRPr="00401B72">
        <w:rPr>
          <w:rFonts w:ascii="Times New Roman" w:eastAsia="Times New Roman" w:hAnsi="Times New Roman" w:cs="Times New Roman"/>
          <w:sz w:val="24"/>
          <w:szCs w:val="24"/>
        </w:rPr>
        <w:t>3</w:t>
      </w:r>
      <w:r w:rsidR="00981FF3" w:rsidRPr="00401B72">
        <w:rPr>
          <w:rFonts w:ascii="Times New Roman" w:eastAsia="Times New Roman" w:hAnsi="Times New Roman" w:cs="Times New Roman"/>
          <w:sz w:val="24"/>
          <w:szCs w:val="24"/>
        </w:rPr>
        <w:t xml:space="preserve"> дней после окончания инвентаризации и оформить протоколом  инвентаризационной комиссии.</w:t>
      </w:r>
    </w:p>
    <w:p w:rsidR="00981FF3" w:rsidRPr="00401B72" w:rsidRDefault="00981FF3" w:rsidP="00981FF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0700BF" w:rsidRPr="00401B72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401B72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700BF" w:rsidRPr="00401B72">
        <w:rPr>
          <w:rFonts w:ascii="Times New Roman" w:hAnsi="Times New Roman"/>
          <w:sz w:val="24"/>
          <w:szCs w:val="24"/>
        </w:rPr>
        <w:t>Контроль за выполнением настоящего распоряжения оставляю за собой</w:t>
      </w:r>
    </w:p>
    <w:p w:rsidR="00981FF3" w:rsidRDefault="00981FF3" w:rsidP="00981FF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1B72" w:rsidRPr="00401B72" w:rsidRDefault="00401B72" w:rsidP="00981FF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700BF" w:rsidRPr="00401B72" w:rsidRDefault="000700BF" w:rsidP="000700BF">
      <w:pPr>
        <w:pStyle w:val="ab"/>
        <w:jc w:val="both"/>
        <w:rPr>
          <w:sz w:val="24"/>
          <w:szCs w:val="24"/>
        </w:rPr>
      </w:pPr>
      <w:r w:rsidRPr="00401B72">
        <w:rPr>
          <w:sz w:val="24"/>
          <w:szCs w:val="24"/>
        </w:rPr>
        <w:t xml:space="preserve">Глава Администрации Подгорненского </w:t>
      </w:r>
    </w:p>
    <w:p w:rsidR="00981FF3" w:rsidRPr="00401B72" w:rsidRDefault="000700BF" w:rsidP="00401B72">
      <w:pPr>
        <w:pStyle w:val="ab"/>
        <w:ind w:right="15"/>
        <w:jc w:val="both"/>
        <w:rPr>
          <w:sz w:val="24"/>
          <w:szCs w:val="24"/>
        </w:rPr>
      </w:pPr>
      <w:r w:rsidRPr="00401B72">
        <w:rPr>
          <w:sz w:val="24"/>
          <w:szCs w:val="24"/>
        </w:rPr>
        <w:t xml:space="preserve">сельского поселения </w:t>
      </w:r>
      <w:r w:rsidRPr="00401B72">
        <w:rPr>
          <w:sz w:val="24"/>
          <w:szCs w:val="24"/>
        </w:rPr>
        <w:tab/>
      </w:r>
      <w:r w:rsidRPr="00401B72">
        <w:rPr>
          <w:sz w:val="24"/>
          <w:szCs w:val="24"/>
        </w:rPr>
        <w:tab/>
      </w:r>
      <w:r w:rsidRPr="00401B72">
        <w:rPr>
          <w:sz w:val="24"/>
          <w:szCs w:val="24"/>
        </w:rPr>
        <w:tab/>
      </w:r>
      <w:r w:rsidRPr="00401B72">
        <w:rPr>
          <w:sz w:val="24"/>
          <w:szCs w:val="24"/>
        </w:rPr>
        <w:tab/>
      </w:r>
      <w:r w:rsidRPr="00401B72">
        <w:rPr>
          <w:sz w:val="24"/>
          <w:szCs w:val="24"/>
        </w:rPr>
        <w:tab/>
      </w:r>
      <w:r w:rsidRPr="00401B72">
        <w:rPr>
          <w:sz w:val="24"/>
          <w:szCs w:val="24"/>
        </w:rPr>
        <w:tab/>
      </w:r>
      <w:r w:rsidRPr="00401B72">
        <w:rPr>
          <w:sz w:val="24"/>
          <w:szCs w:val="24"/>
        </w:rPr>
        <w:tab/>
        <w:t xml:space="preserve"> Л.В. Горбатенко</w:t>
      </w:r>
    </w:p>
    <w:p w:rsidR="00981FF3" w:rsidRPr="00401B72" w:rsidRDefault="00981FF3" w:rsidP="00981FF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1FF3" w:rsidRPr="00401B72" w:rsidRDefault="00981FF3" w:rsidP="00981FF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55AC" w:rsidRPr="003255AC" w:rsidRDefault="003255AC" w:rsidP="003255AC">
      <w:pPr>
        <w:pStyle w:val="ab"/>
        <w:jc w:val="both"/>
        <w:rPr>
          <w:rFonts w:ascii="XO Thames" w:hAnsi="XO Thames"/>
          <w:b w:val="0"/>
        </w:rPr>
      </w:pPr>
    </w:p>
    <w:p w:rsidR="003255AC" w:rsidRPr="003255AC" w:rsidRDefault="003255AC" w:rsidP="003255AC">
      <w:pPr>
        <w:pStyle w:val="ab"/>
        <w:jc w:val="both"/>
        <w:rPr>
          <w:rFonts w:ascii="XO Thames" w:hAnsi="XO Thames"/>
          <w:b w:val="0"/>
        </w:rPr>
      </w:pPr>
    </w:p>
    <w:p w:rsidR="003255AC" w:rsidRPr="003255AC" w:rsidRDefault="003255AC" w:rsidP="003255AC">
      <w:pPr>
        <w:pStyle w:val="ab"/>
        <w:jc w:val="both"/>
        <w:rPr>
          <w:rFonts w:ascii="XO Thames" w:hAnsi="XO Thames"/>
          <w:b w:val="0"/>
        </w:rPr>
      </w:pPr>
    </w:p>
    <w:p w:rsidR="003255AC" w:rsidRPr="003255AC" w:rsidRDefault="003255AC" w:rsidP="003255AC">
      <w:pPr>
        <w:pStyle w:val="ab"/>
        <w:jc w:val="both"/>
        <w:rPr>
          <w:rFonts w:ascii="XO Thames" w:hAnsi="XO Thames"/>
          <w:b w:val="0"/>
        </w:rPr>
      </w:pPr>
    </w:p>
    <w:p w:rsidR="003255AC" w:rsidRDefault="003255AC" w:rsidP="003255AC">
      <w:pPr>
        <w:pStyle w:val="ab"/>
        <w:jc w:val="both"/>
        <w:rPr>
          <w:rFonts w:ascii="XO Thames" w:hAnsi="XO Thames"/>
          <w:b w:val="0"/>
          <w:sz w:val="24"/>
          <w:szCs w:val="24"/>
        </w:rPr>
      </w:pPr>
    </w:p>
    <w:p w:rsidR="003255AC" w:rsidRPr="003255AC" w:rsidRDefault="003255AC" w:rsidP="003255AC">
      <w:pPr>
        <w:pStyle w:val="ab"/>
        <w:jc w:val="both"/>
        <w:rPr>
          <w:rFonts w:ascii="XO Thames" w:hAnsi="XO Thames"/>
          <w:b w:val="0"/>
          <w:sz w:val="24"/>
          <w:szCs w:val="24"/>
        </w:rPr>
      </w:pPr>
    </w:p>
    <w:p w:rsidR="00A54F04" w:rsidRDefault="00A54F04" w:rsidP="003255AC">
      <w:pPr>
        <w:pStyle w:val="ab"/>
        <w:tabs>
          <w:tab w:val="left" w:pos="7655"/>
        </w:tabs>
        <w:ind w:right="15"/>
        <w:jc w:val="right"/>
        <w:rPr>
          <w:rFonts w:ascii="XO Thames" w:hAnsi="XO Thames"/>
          <w:b w:val="0"/>
          <w:sz w:val="24"/>
          <w:szCs w:val="24"/>
        </w:rPr>
      </w:pPr>
    </w:p>
    <w:p w:rsidR="00A54F04" w:rsidRDefault="00A54F04" w:rsidP="003255AC">
      <w:pPr>
        <w:pStyle w:val="ab"/>
        <w:tabs>
          <w:tab w:val="left" w:pos="7655"/>
        </w:tabs>
        <w:ind w:right="15"/>
        <w:jc w:val="right"/>
        <w:rPr>
          <w:rFonts w:ascii="XO Thames" w:hAnsi="XO Thames"/>
          <w:b w:val="0"/>
          <w:sz w:val="24"/>
          <w:szCs w:val="24"/>
        </w:rPr>
      </w:pPr>
    </w:p>
    <w:p w:rsidR="00A54F04" w:rsidRDefault="00A54F04" w:rsidP="003255AC">
      <w:pPr>
        <w:pStyle w:val="ab"/>
        <w:tabs>
          <w:tab w:val="left" w:pos="7655"/>
        </w:tabs>
        <w:ind w:right="15"/>
        <w:jc w:val="right"/>
        <w:rPr>
          <w:rFonts w:ascii="XO Thames" w:hAnsi="XO Thames"/>
          <w:b w:val="0"/>
          <w:sz w:val="24"/>
          <w:szCs w:val="24"/>
        </w:rPr>
      </w:pPr>
    </w:p>
    <w:p w:rsidR="00A54F04" w:rsidRDefault="00A54F04" w:rsidP="003255AC">
      <w:pPr>
        <w:pStyle w:val="ab"/>
        <w:tabs>
          <w:tab w:val="left" w:pos="7655"/>
        </w:tabs>
        <w:ind w:right="15"/>
        <w:jc w:val="right"/>
        <w:rPr>
          <w:rFonts w:ascii="XO Thames" w:hAnsi="XO Thames"/>
          <w:b w:val="0"/>
          <w:sz w:val="24"/>
          <w:szCs w:val="24"/>
        </w:rPr>
      </w:pPr>
    </w:p>
    <w:p w:rsidR="00A54F04" w:rsidRDefault="00A54F04" w:rsidP="003255AC">
      <w:pPr>
        <w:pStyle w:val="ab"/>
        <w:tabs>
          <w:tab w:val="left" w:pos="7655"/>
        </w:tabs>
        <w:ind w:right="15"/>
        <w:jc w:val="right"/>
        <w:rPr>
          <w:rFonts w:ascii="XO Thames" w:hAnsi="XO Thames"/>
          <w:b w:val="0"/>
          <w:sz w:val="24"/>
          <w:szCs w:val="24"/>
        </w:rPr>
      </w:pPr>
    </w:p>
    <w:p w:rsidR="00A54F04" w:rsidRDefault="00A54F04" w:rsidP="003255AC">
      <w:pPr>
        <w:pStyle w:val="ab"/>
        <w:tabs>
          <w:tab w:val="left" w:pos="7655"/>
        </w:tabs>
        <w:ind w:right="15"/>
        <w:jc w:val="right"/>
        <w:rPr>
          <w:rFonts w:ascii="XO Thames" w:hAnsi="XO Thames"/>
          <w:b w:val="0"/>
          <w:sz w:val="24"/>
          <w:szCs w:val="24"/>
        </w:rPr>
      </w:pPr>
    </w:p>
    <w:p w:rsidR="003255AC" w:rsidRPr="00A54F04" w:rsidRDefault="003255AC" w:rsidP="003255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255AC" w:rsidRPr="003255AC" w:rsidRDefault="003255AC" w:rsidP="003255AC">
      <w:pPr>
        <w:rPr>
          <w:rFonts w:ascii="XO Thames" w:hAnsi="XO Thames"/>
          <w:sz w:val="24"/>
          <w:szCs w:val="24"/>
        </w:rPr>
      </w:pPr>
    </w:p>
    <w:p w:rsidR="003255AC" w:rsidRDefault="003255AC" w:rsidP="003255AC"/>
    <w:p w:rsidR="003255AC" w:rsidRDefault="003255AC" w:rsidP="003255AC"/>
    <w:p w:rsidR="003255AC" w:rsidRPr="00D56637" w:rsidRDefault="003255AC" w:rsidP="003255AC"/>
    <w:p w:rsidR="003255AC" w:rsidRDefault="003255AC" w:rsidP="003255AC"/>
    <w:p w:rsidR="003255AC" w:rsidRDefault="003255AC" w:rsidP="003255AC"/>
    <w:p w:rsidR="003255AC" w:rsidRPr="00433582" w:rsidRDefault="003255AC" w:rsidP="003255AC">
      <w:pPr>
        <w:pStyle w:val="ab"/>
        <w:jc w:val="both"/>
        <w:rPr>
          <w:sz w:val="16"/>
          <w:szCs w:val="16"/>
        </w:rPr>
      </w:pPr>
    </w:p>
    <w:p w:rsidR="003255AC" w:rsidRPr="00267636" w:rsidRDefault="003255AC" w:rsidP="003255AC"/>
    <w:p w:rsidR="00C60224" w:rsidRPr="005F3BF1" w:rsidRDefault="00C60224" w:rsidP="003255AC">
      <w:pPr>
        <w:pStyle w:val="ab"/>
        <w:ind w:right="15"/>
        <w:jc w:val="both"/>
        <w:rPr>
          <w:i/>
          <w:sz w:val="18"/>
          <w:szCs w:val="18"/>
        </w:rPr>
      </w:pPr>
    </w:p>
    <w:sectPr w:rsidR="00C60224" w:rsidRPr="005F3BF1" w:rsidSect="009C0AD6">
      <w:pgSz w:w="11906" w:h="16838"/>
      <w:pgMar w:top="284" w:right="850" w:bottom="0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69AB" w:rsidRDefault="007369AB" w:rsidP="00E841AB">
      <w:pPr>
        <w:spacing w:after="0" w:line="240" w:lineRule="auto"/>
      </w:pPr>
      <w:r>
        <w:separator/>
      </w:r>
    </w:p>
  </w:endnote>
  <w:endnote w:type="continuationSeparator" w:id="0">
    <w:p w:rsidR="007369AB" w:rsidRDefault="007369AB" w:rsidP="00E84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XO Thames">
    <w:altName w:val="Times New Roman"/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69AB" w:rsidRDefault="007369AB" w:rsidP="00E841AB">
      <w:pPr>
        <w:spacing w:after="0" w:line="240" w:lineRule="auto"/>
      </w:pPr>
      <w:r>
        <w:separator/>
      </w:r>
    </w:p>
  </w:footnote>
  <w:footnote w:type="continuationSeparator" w:id="0">
    <w:p w:rsidR="007369AB" w:rsidRDefault="007369AB" w:rsidP="00E84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C1554"/>
    <w:multiLevelType w:val="hybridMultilevel"/>
    <w:tmpl w:val="2AB0F9A4"/>
    <w:lvl w:ilvl="0" w:tplc="969A2FE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5BF687B"/>
    <w:multiLevelType w:val="hybridMultilevel"/>
    <w:tmpl w:val="E39A06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BD325F"/>
    <w:multiLevelType w:val="hybridMultilevel"/>
    <w:tmpl w:val="16E6F742"/>
    <w:lvl w:ilvl="0" w:tplc="F0EC27B0">
      <w:start w:val="1"/>
      <w:numFmt w:val="decimal"/>
      <w:lvlText w:val="%1."/>
      <w:lvlJc w:val="left"/>
      <w:pPr>
        <w:ind w:left="6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4F791B0B"/>
    <w:multiLevelType w:val="hybridMultilevel"/>
    <w:tmpl w:val="3A3ECA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D73C6D"/>
    <w:multiLevelType w:val="hybridMultilevel"/>
    <w:tmpl w:val="2DAEE1A2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4A57C9"/>
    <w:multiLevelType w:val="hybridMultilevel"/>
    <w:tmpl w:val="3284683E"/>
    <w:lvl w:ilvl="0" w:tplc="FFEA44A8">
      <w:start w:val="4"/>
      <w:numFmt w:val="decimal"/>
      <w:lvlText w:val="%1."/>
      <w:lvlJc w:val="left"/>
      <w:pPr>
        <w:ind w:left="108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5AD4DA4"/>
    <w:multiLevelType w:val="hybridMultilevel"/>
    <w:tmpl w:val="B352E064"/>
    <w:lvl w:ilvl="0" w:tplc="2A8C8AEA">
      <w:start w:val="1"/>
      <w:numFmt w:val="decimal"/>
      <w:lvlText w:val="%1."/>
      <w:lvlJc w:val="left"/>
      <w:pPr>
        <w:ind w:left="1969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7" w15:restartNumberingAfterBreak="0">
    <w:nsid w:val="7FC02B41"/>
    <w:multiLevelType w:val="hybridMultilevel"/>
    <w:tmpl w:val="1CB008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4"/>
  </w:num>
  <w:num w:numId="5">
    <w:abstractNumId w:val="1"/>
  </w:num>
  <w:num w:numId="6">
    <w:abstractNumId w:val="3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428F"/>
    <w:rsid w:val="00002EED"/>
    <w:rsid w:val="00053E04"/>
    <w:rsid w:val="00054AD7"/>
    <w:rsid w:val="00054D7D"/>
    <w:rsid w:val="00055345"/>
    <w:rsid w:val="00055956"/>
    <w:rsid w:val="000607AD"/>
    <w:rsid w:val="000700BF"/>
    <w:rsid w:val="00070BD2"/>
    <w:rsid w:val="00076944"/>
    <w:rsid w:val="000A0525"/>
    <w:rsid w:val="000A28EC"/>
    <w:rsid w:val="000A4661"/>
    <w:rsid w:val="000A76AD"/>
    <w:rsid w:val="000B5D2A"/>
    <w:rsid w:val="000C78E1"/>
    <w:rsid w:val="000F05B4"/>
    <w:rsid w:val="000F0E86"/>
    <w:rsid w:val="00100931"/>
    <w:rsid w:val="00101E8C"/>
    <w:rsid w:val="0010349B"/>
    <w:rsid w:val="00107B00"/>
    <w:rsid w:val="00113818"/>
    <w:rsid w:val="0012364A"/>
    <w:rsid w:val="00127748"/>
    <w:rsid w:val="00134F57"/>
    <w:rsid w:val="001442F4"/>
    <w:rsid w:val="00146499"/>
    <w:rsid w:val="00160E0B"/>
    <w:rsid w:val="00175A02"/>
    <w:rsid w:val="00184501"/>
    <w:rsid w:val="00192111"/>
    <w:rsid w:val="001A08F8"/>
    <w:rsid w:val="001A3BD4"/>
    <w:rsid w:val="001B3029"/>
    <w:rsid w:val="001B7309"/>
    <w:rsid w:val="001C34A8"/>
    <w:rsid w:val="001C34E1"/>
    <w:rsid w:val="001F6605"/>
    <w:rsid w:val="00214429"/>
    <w:rsid w:val="00264027"/>
    <w:rsid w:val="00267F43"/>
    <w:rsid w:val="0027172C"/>
    <w:rsid w:val="002811AD"/>
    <w:rsid w:val="0028449D"/>
    <w:rsid w:val="00292561"/>
    <w:rsid w:val="0029392B"/>
    <w:rsid w:val="002D14DC"/>
    <w:rsid w:val="002E1AAE"/>
    <w:rsid w:val="003255AC"/>
    <w:rsid w:val="0034407C"/>
    <w:rsid w:val="003530BD"/>
    <w:rsid w:val="00353C23"/>
    <w:rsid w:val="0036552B"/>
    <w:rsid w:val="00372F95"/>
    <w:rsid w:val="0038407E"/>
    <w:rsid w:val="00397405"/>
    <w:rsid w:val="00397FED"/>
    <w:rsid w:val="003C221F"/>
    <w:rsid w:val="003C55F1"/>
    <w:rsid w:val="003D3BCF"/>
    <w:rsid w:val="003E1C50"/>
    <w:rsid w:val="003E686D"/>
    <w:rsid w:val="003F2D77"/>
    <w:rsid w:val="00400B5A"/>
    <w:rsid w:val="00401B2E"/>
    <w:rsid w:val="00401B72"/>
    <w:rsid w:val="00402DB0"/>
    <w:rsid w:val="004116F1"/>
    <w:rsid w:val="0041280B"/>
    <w:rsid w:val="004221D1"/>
    <w:rsid w:val="00426676"/>
    <w:rsid w:val="00431A9F"/>
    <w:rsid w:val="004526E5"/>
    <w:rsid w:val="00452F42"/>
    <w:rsid w:val="00455520"/>
    <w:rsid w:val="004672B4"/>
    <w:rsid w:val="00470DA1"/>
    <w:rsid w:val="00474DBC"/>
    <w:rsid w:val="0048174B"/>
    <w:rsid w:val="00493BDB"/>
    <w:rsid w:val="004A36DF"/>
    <w:rsid w:val="004A409F"/>
    <w:rsid w:val="004A6BBC"/>
    <w:rsid w:val="004C5C12"/>
    <w:rsid w:val="004C61CE"/>
    <w:rsid w:val="004E52CD"/>
    <w:rsid w:val="004E786F"/>
    <w:rsid w:val="005034D2"/>
    <w:rsid w:val="00513072"/>
    <w:rsid w:val="005367C1"/>
    <w:rsid w:val="005455FD"/>
    <w:rsid w:val="005512F0"/>
    <w:rsid w:val="00577A7E"/>
    <w:rsid w:val="00585740"/>
    <w:rsid w:val="005B0488"/>
    <w:rsid w:val="005B0615"/>
    <w:rsid w:val="005B1271"/>
    <w:rsid w:val="005F3BF1"/>
    <w:rsid w:val="0061038D"/>
    <w:rsid w:val="00610439"/>
    <w:rsid w:val="006106EF"/>
    <w:rsid w:val="00631A96"/>
    <w:rsid w:val="00640503"/>
    <w:rsid w:val="006516E4"/>
    <w:rsid w:val="006755D8"/>
    <w:rsid w:val="00685943"/>
    <w:rsid w:val="006868B4"/>
    <w:rsid w:val="0069003E"/>
    <w:rsid w:val="006907C8"/>
    <w:rsid w:val="0069222D"/>
    <w:rsid w:val="006B04B5"/>
    <w:rsid w:val="006C3CB0"/>
    <w:rsid w:val="006C73F6"/>
    <w:rsid w:val="006D29E7"/>
    <w:rsid w:val="006D36AA"/>
    <w:rsid w:val="006E362C"/>
    <w:rsid w:val="007369AB"/>
    <w:rsid w:val="007600D6"/>
    <w:rsid w:val="00763A9A"/>
    <w:rsid w:val="007700A6"/>
    <w:rsid w:val="007A2FB7"/>
    <w:rsid w:val="007C7C67"/>
    <w:rsid w:val="007D4C66"/>
    <w:rsid w:val="007D6BF6"/>
    <w:rsid w:val="007E249B"/>
    <w:rsid w:val="00800AA9"/>
    <w:rsid w:val="00804548"/>
    <w:rsid w:val="00805358"/>
    <w:rsid w:val="008056E1"/>
    <w:rsid w:val="00834BA0"/>
    <w:rsid w:val="00836304"/>
    <w:rsid w:val="00843C03"/>
    <w:rsid w:val="00852C79"/>
    <w:rsid w:val="00854F39"/>
    <w:rsid w:val="00861171"/>
    <w:rsid w:val="00872488"/>
    <w:rsid w:val="00886964"/>
    <w:rsid w:val="00893804"/>
    <w:rsid w:val="00893F89"/>
    <w:rsid w:val="008A4247"/>
    <w:rsid w:val="008B5122"/>
    <w:rsid w:val="008C10EC"/>
    <w:rsid w:val="008C4BA4"/>
    <w:rsid w:val="008D0B3C"/>
    <w:rsid w:val="008D3387"/>
    <w:rsid w:val="008D5E63"/>
    <w:rsid w:val="008D6349"/>
    <w:rsid w:val="008D72E2"/>
    <w:rsid w:val="008E5AAA"/>
    <w:rsid w:val="008E780D"/>
    <w:rsid w:val="00902B09"/>
    <w:rsid w:val="009064D8"/>
    <w:rsid w:val="00915931"/>
    <w:rsid w:val="00926AC3"/>
    <w:rsid w:val="009515AF"/>
    <w:rsid w:val="00954011"/>
    <w:rsid w:val="0095428F"/>
    <w:rsid w:val="00963B5B"/>
    <w:rsid w:val="00966415"/>
    <w:rsid w:val="00970726"/>
    <w:rsid w:val="00970B50"/>
    <w:rsid w:val="0097114F"/>
    <w:rsid w:val="00975D59"/>
    <w:rsid w:val="00980277"/>
    <w:rsid w:val="00981FF3"/>
    <w:rsid w:val="009848E4"/>
    <w:rsid w:val="009A776A"/>
    <w:rsid w:val="009B02C0"/>
    <w:rsid w:val="009B3C0C"/>
    <w:rsid w:val="009C0AD6"/>
    <w:rsid w:val="009C1FF5"/>
    <w:rsid w:val="009D460F"/>
    <w:rsid w:val="009E1C1E"/>
    <w:rsid w:val="009E322A"/>
    <w:rsid w:val="009F789F"/>
    <w:rsid w:val="009F7D02"/>
    <w:rsid w:val="00A20A58"/>
    <w:rsid w:val="00A2361A"/>
    <w:rsid w:val="00A27582"/>
    <w:rsid w:val="00A35B33"/>
    <w:rsid w:val="00A368A9"/>
    <w:rsid w:val="00A4171D"/>
    <w:rsid w:val="00A54F04"/>
    <w:rsid w:val="00A60C39"/>
    <w:rsid w:val="00A80699"/>
    <w:rsid w:val="00AA5726"/>
    <w:rsid w:val="00AA67BE"/>
    <w:rsid w:val="00AB2FB0"/>
    <w:rsid w:val="00AB3263"/>
    <w:rsid w:val="00AB4303"/>
    <w:rsid w:val="00AC35C1"/>
    <w:rsid w:val="00AD00F2"/>
    <w:rsid w:val="00AE4022"/>
    <w:rsid w:val="00AE7F63"/>
    <w:rsid w:val="00AF77BD"/>
    <w:rsid w:val="00B05D86"/>
    <w:rsid w:val="00B064D0"/>
    <w:rsid w:val="00B171C0"/>
    <w:rsid w:val="00B5190E"/>
    <w:rsid w:val="00B61B60"/>
    <w:rsid w:val="00B72E83"/>
    <w:rsid w:val="00B82170"/>
    <w:rsid w:val="00B947EA"/>
    <w:rsid w:val="00B9537A"/>
    <w:rsid w:val="00B96A41"/>
    <w:rsid w:val="00BA0CD4"/>
    <w:rsid w:val="00BC1E03"/>
    <w:rsid w:val="00BC65B7"/>
    <w:rsid w:val="00BD279A"/>
    <w:rsid w:val="00BE7A3F"/>
    <w:rsid w:val="00C248E8"/>
    <w:rsid w:val="00C46559"/>
    <w:rsid w:val="00C56C83"/>
    <w:rsid w:val="00C60224"/>
    <w:rsid w:val="00C661D5"/>
    <w:rsid w:val="00C93878"/>
    <w:rsid w:val="00C97A93"/>
    <w:rsid w:val="00CA1E8E"/>
    <w:rsid w:val="00CB097F"/>
    <w:rsid w:val="00CB29B2"/>
    <w:rsid w:val="00CE1AC0"/>
    <w:rsid w:val="00CE4F00"/>
    <w:rsid w:val="00CE581A"/>
    <w:rsid w:val="00CF5978"/>
    <w:rsid w:val="00D03352"/>
    <w:rsid w:val="00D06B05"/>
    <w:rsid w:val="00D116C1"/>
    <w:rsid w:val="00D162AB"/>
    <w:rsid w:val="00D16871"/>
    <w:rsid w:val="00D17DCC"/>
    <w:rsid w:val="00D203F7"/>
    <w:rsid w:val="00D24BDF"/>
    <w:rsid w:val="00D33DB6"/>
    <w:rsid w:val="00D34688"/>
    <w:rsid w:val="00D4190A"/>
    <w:rsid w:val="00D5394C"/>
    <w:rsid w:val="00D62BB2"/>
    <w:rsid w:val="00D80C51"/>
    <w:rsid w:val="00D836EF"/>
    <w:rsid w:val="00DA0060"/>
    <w:rsid w:val="00DA056C"/>
    <w:rsid w:val="00DA160B"/>
    <w:rsid w:val="00DA1626"/>
    <w:rsid w:val="00DA2710"/>
    <w:rsid w:val="00DA4AB3"/>
    <w:rsid w:val="00DB05C8"/>
    <w:rsid w:val="00DB14A0"/>
    <w:rsid w:val="00DD1D27"/>
    <w:rsid w:val="00DE622B"/>
    <w:rsid w:val="00DF1D36"/>
    <w:rsid w:val="00E04E48"/>
    <w:rsid w:val="00E112A2"/>
    <w:rsid w:val="00E159E5"/>
    <w:rsid w:val="00E535EF"/>
    <w:rsid w:val="00E610C1"/>
    <w:rsid w:val="00E64E95"/>
    <w:rsid w:val="00E704A0"/>
    <w:rsid w:val="00E7157A"/>
    <w:rsid w:val="00E73C1B"/>
    <w:rsid w:val="00E841AB"/>
    <w:rsid w:val="00E87D80"/>
    <w:rsid w:val="00E91FC7"/>
    <w:rsid w:val="00EA3759"/>
    <w:rsid w:val="00EA4FF7"/>
    <w:rsid w:val="00EC30E4"/>
    <w:rsid w:val="00EC34AF"/>
    <w:rsid w:val="00EC43A1"/>
    <w:rsid w:val="00EC62DB"/>
    <w:rsid w:val="00EC65DA"/>
    <w:rsid w:val="00EC7C01"/>
    <w:rsid w:val="00EF6EEF"/>
    <w:rsid w:val="00F00C8C"/>
    <w:rsid w:val="00F017C0"/>
    <w:rsid w:val="00F13BD8"/>
    <w:rsid w:val="00F426EA"/>
    <w:rsid w:val="00F546E7"/>
    <w:rsid w:val="00F71DD4"/>
    <w:rsid w:val="00F8515E"/>
    <w:rsid w:val="00FA37E6"/>
    <w:rsid w:val="00FC6432"/>
    <w:rsid w:val="00FD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B3F480"/>
  <w15:docId w15:val="{774434C1-36ED-44BB-BF0B-38BD73316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1C1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locked/>
    <w:rsid w:val="00F71DD4"/>
    <w:pPr>
      <w:keepNext/>
      <w:suppressAutoHyphens/>
      <w:overflowPunct w:val="0"/>
      <w:autoSpaceDE w:val="0"/>
      <w:spacing w:after="0" w:line="240" w:lineRule="auto"/>
      <w:ind w:firstLine="708"/>
      <w:jc w:val="both"/>
      <w:outlineLvl w:val="1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542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675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755D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6022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Заголовок 2 Знак"/>
    <w:basedOn w:val="a0"/>
    <w:link w:val="2"/>
    <w:rsid w:val="00F71DD4"/>
    <w:rPr>
      <w:rFonts w:ascii="Times New Roman" w:eastAsia="Times New Roman" w:hAnsi="Times New Roman"/>
      <w:b/>
      <w:sz w:val="28"/>
      <w:szCs w:val="28"/>
    </w:rPr>
  </w:style>
  <w:style w:type="paragraph" w:styleId="ab">
    <w:name w:val="Body Text"/>
    <w:basedOn w:val="a"/>
    <w:link w:val="ac"/>
    <w:rsid w:val="00F71DD4"/>
    <w:pPr>
      <w:suppressAutoHyphens/>
      <w:overflowPunct w:val="0"/>
      <w:autoSpaceDE w:val="0"/>
      <w:spacing w:after="0" w:line="240" w:lineRule="auto"/>
      <w:ind w:right="474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Основной текст Знак"/>
    <w:basedOn w:val="a0"/>
    <w:link w:val="ab"/>
    <w:rsid w:val="00F71DD4"/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No Spacing"/>
    <w:link w:val="ae"/>
    <w:uiPriority w:val="1"/>
    <w:qFormat/>
    <w:rsid w:val="00F71DD4"/>
    <w:rPr>
      <w:rFonts w:eastAsia="Times New Roman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F71DD4"/>
    <w:rPr>
      <w:rFonts w:eastAsia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71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7</cp:revision>
  <cp:lastPrinted>2025-01-14T11:29:00Z</cp:lastPrinted>
  <dcterms:created xsi:type="dcterms:W3CDTF">2025-01-04T18:53:00Z</dcterms:created>
  <dcterms:modified xsi:type="dcterms:W3CDTF">2025-01-14T11:29:00Z</dcterms:modified>
</cp:coreProperties>
</file>