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Default="00A71B9F" w:rsidP="006F5F7E">
      <w:pPr>
        <w:jc w:val="center"/>
        <w:rPr>
          <w:sz w:val="28"/>
          <w:szCs w:val="28"/>
        </w:rPr>
      </w:pPr>
      <w:r w:rsidRPr="00A71B9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CA" w:rsidRPr="00D61CB6" w:rsidRDefault="005D13CA" w:rsidP="006F5F7E">
      <w:pPr>
        <w:jc w:val="center"/>
        <w:rPr>
          <w:sz w:val="28"/>
          <w:szCs w:val="28"/>
        </w:rPr>
      </w:pPr>
    </w:p>
    <w:p w:rsidR="00A20381" w:rsidRPr="005D13CA" w:rsidRDefault="00A20381" w:rsidP="00A20381">
      <w:pPr>
        <w:jc w:val="center"/>
        <w:rPr>
          <w:sz w:val="24"/>
          <w:szCs w:val="24"/>
        </w:rPr>
      </w:pPr>
      <w:r w:rsidRPr="005D13CA">
        <w:rPr>
          <w:sz w:val="24"/>
          <w:szCs w:val="24"/>
        </w:rPr>
        <w:t>Администрация</w:t>
      </w:r>
    </w:p>
    <w:p w:rsidR="00A20381" w:rsidRPr="005D13CA" w:rsidRDefault="00A20381" w:rsidP="00A20381">
      <w:pPr>
        <w:jc w:val="center"/>
        <w:rPr>
          <w:sz w:val="24"/>
          <w:szCs w:val="24"/>
        </w:rPr>
      </w:pPr>
      <w:r w:rsidRPr="005D13CA">
        <w:rPr>
          <w:sz w:val="24"/>
          <w:szCs w:val="24"/>
        </w:rPr>
        <w:t>Подгорненского сельского поселения</w:t>
      </w:r>
    </w:p>
    <w:p w:rsidR="006F5F7E" w:rsidRPr="005D13CA" w:rsidRDefault="006F5F7E" w:rsidP="006F5F7E">
      <w:pPr>
        <w:jc w:val="center"/>
        <w:rPr>
          <w:bCs/>
          <w:sz w:val="24"/>
          <w:szCs w:val="24"/>
        </w:rPr>
      </w:pPr>
    </w:p>
    <w:p w:rsidR="006F5F7E" w:rsidRPr="005D13CA" w:rsidRDefault="006F5F7E" w:rsidP="006F5F7E">
      <w:pPr>
        <w:jc w:val="center"/>
        <w:rPr>
          <w:sz w:val="24"/>
          <w:szCs w:val="24"/>
        </w:rPr>
      </w:pPr>
      <w:r w:rsidRPr="005D13CA">
        <w:rPr>
          <w:sz w:val="24"/>
          <w:szCs w:val="24"/>
        </w:rPr>
        <w:t>ПОСТАНОВЛЕНИЕ</w:t>
      </w:r>
    </w:p>
    <w:p w:rsidR="006F5F7E" w:rsidRPr="005D13CA" w:rsidRDefault="006F5F7E" w:rsidP="006F5F7E">
      <w:pPr>
        <w:jc w:val="center"/>
        <w:rPr>
          <w:b/>
          <w:sz w:val="24"/>
          <w:szCs w:val="24"/>
        </w:rPr>
      </w:pPr>
    </w:p>
    <w:p w:rsidR="006F5F7E" w:rsidRPr="005D13CA" w:rsidRDefault="005D13CA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30.12.2021             </w:t>
      </w:r>
      <w:r w:rsidR="006F5F7E" w:rsidRPr="005D13CA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5D13CA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603676" w:rsidRPr="005D13C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603676" w:rsidRPr="005D13C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F5F7E" w:rsidRPr="005D1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118</w:t>
      </w:r>
      <w:proofErr w:type="gramEnd"/>
      <w:r w:rsidR="006F5F7E" w:rsidRPr="005D13C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6F5F7E" w:rsidRPr="005D13CA">
        <w:rPr>
          <w:rFonts w:ascii="Times New Roman" w:hAnsi="Times New Roman" w:cs="Times New Roman"/>
          <w:b w:val="0"/>
          <w:sz w:val="24"/>
          <w:szCs w:val="24"/>
        </w:rPr>
        <w:t xml:space="preserve">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7D56E8" w:rsidRDefault="007D56E8" w:rsidP="007D56E8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</w:t>
      </w:r>
      <w:bookmarkStart w:id="0" w:name="_GoBack"/>
      <w:bookmarkEnd w:id="0"/>
      <w:r>
        <w:rPr>
          <w:bCs/>
          <w:sz w:val="24"/>
          <w:szCs w:val="24"/>
        </w:rPr>
        <w:t>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5D13CA" w:rsidRDefault="006F5F7E" w:rsidP="005D13CA">
      <w:pPr>
        <w:spacing w:line="216" w:lineRule="auto"/>
        <w:jc w:val="center"/>
        <w:rPr>
          <w:b/>
          <w:bCs/>
          <w:sz w:val="24"/>
          <w:szCs w:val="24"/>
        </w:rPr>
      </w:pPr>
      <w:r w:rsidRPr="005D13CA">
        <w:rPr>
          <w:b/>
          <w:bCs/>
          <w:sz w:val="24"/>
          <w:szCs w:val="24"/>
        </w:rPr>
        <w:t>ПОСТАНОВЛЯЮ:</w:t>
      </w:r>
    </w:p>
    <w:p w:rsidR="005D13CA" w:rsidRDefault="005D13CA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5D13CA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A22FD3">
        <w:rPr>
          <w:kern w:val="2"/>
          <w:sz w:val="24"/>
          <w:szCs w:val="24"/>
        </w:rPr>
        <w:t>9506,8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C93264">
        <w:rPr>
          <w:sz w:val="24"/>
          <w:szCs w:val="24"/>
        </w:rPr>
        <w:t xml:space="preserve">   586,0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A22FD3">
        <w:rPr>
          <w:sz w:val="24"/>
          <w:szCs w:val="24"/>
        </w:rPr>
        <w:t xml:space="preserve">  582,3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A22FD3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315,5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A22FD3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  630,6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A22FD3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 xml:space="preserve">2030 год – 1062,1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5D13C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lastRenderedPageBreak/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A22FD3">
              <w:rPr>
                <w:kern w:val="2"/>
                <w:sz w:val="24"/>
                <w:szCs w:val="24"/>
              </w:rPr>
              <w:t>9506,8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C93264">
              <w:rPr>
                <w:sz w:val="24"/>
                <w:szCs w:val="24"/>
              </w:rPr>
              <w:t xml:space="preserve">   586,0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 w:rsidR="00A22FD3">
              <w:rPr>
                <w:sz w:val="24"/>
                <w:szCs w:val="24"/>
              </w:rPr>
              <w:t xml:space="preserve">  582,3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A22FD3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315,5</w:t>
            </w:r>
            <w:r w:rsidR="003B5D4B" w:rsidRPr="004349E1">
              <w:rPr>
                <w:sz w:val="24"/>
                <w:szCs w:val="24"/>
              </w:rPr>
              <w:t xml:space="preserve"> тыс. рублей</w:t>
            </w:r>
            <w:r w:rsidR="003B5D4B">
              <w:rPr>
                <w:sz w:val="24"/>
                <w:szCs w:val="24"/>
              </w:rPr>
              <w:t>;</w:t>
            </w:r>
          </w:p>
          <w:p w:rsidR="004349E1" w:rsidRPr="004349E1" w:rsidRDefault="00A22FD3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630,6</w:t>
            </w:r>
            <w:r w:rsidR="004349E1" w:rsidRPr="004349E1">
              <w:rPr>
                <w:sz w:val="24"/>
                <w:szCs w:val="24"/>
              </w:rPr>
              <w:t xml:space="preserve"> тыс. рублей</w:t>
            </w:r>
            <w:r w:rsidR="004349E1">
              <w:rPr>
                <w:sz w:val="24"/>
                <w:szCs w:val="24"/>
              </w:rPr>
              <w:t>;</w:t>
            </w:r>
          </w:p>
          <w:p w:rsidR="004349E1" w:rsidRPr="004349E1" w:rsidRDefault="00A22FD3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 0,0</w:t>
            </w:r>
            <w:r w:rsidR="004349E1" w:rsidRPr="004349E1">
              <w:rPr>
                <w:sz w:val="24"/>
                <w:szCs w:val="24"/>
              </w:rPr>
              <w:t xml:space="preserve"> тыс. рублей</w:t>
            </w:r>
            <w:r w:rsidR="004349E1"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 xml:space="preserve">2030 год – 1062,1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5D13CA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5D13CA" w:rsidRDefault="00B46991" w:rsidP="00B46991">
      <w:pPr>
        <w:widowControl w:val="0"/>
        <w:jc w:val="right"/>
      </w:pPr>
      <w:r w:rsidRPr="005D13CA">
        <w:t>Приложение № 3</w:t>
      </w:r>
    </w:p>
    <w:p w:rsidR="00B46991" w:rsidRPr="005D13CA" w:rsidRDefault="00B46991" w:rsidP="00B46991">
      <w:pPr>
        <w:widowControl w:val="0"/>
        <w:jc w:val="right"/>
        <w:rPr>
          <w:bCs/>
        </w:rPr>
      </w:pPr>
      <w:r w:rsidRPr="005D13CA">
        <w:t xml:space="preserve">к </w:t>
      </w:r>
      <w:r w:rsidRPr="005D13CA">
        <w:rPr>
          <w:bCs/>
        </w:rPr>
        <w:t xml:space="preserve">муниципальной программе </w:t>
      </w:r>
    </w:p>
    <w:p w:rsidR="00B46991" w:rsidRPr="005D13CA" w:rsidRDefault="00B46991" w:rsidP="00B46991">
      <w:pPr>
        <w:widowControl w:val="0"/>
        <w:jc w:val="right"/>
      </w:pPr>
      <w:r w:rsidRPr="005D13CA">
        <w:rPr>
          <w:bCs/>
        </w:rPr>
        <w:t xml:space="preserve">Подгорненского сельского поселения                        </w:t>
      </w:r>
    </w:p>
    <w:p w:rsidR="004349E1" w:rsidRPr="005D13CA" w:rsidRDefault="00B46991" w:rsidP="00B46991">
      <w:pPr>
        <w:widowControl w:val="0"/>
        <w:jc w:val="right"/>
        <w:rPr>
          <w:rFonts w:eastAsia="Calibri"/>
        </w:rPr>
      </w:pPr>
      <w:r w:rsidRPr="005D13CA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4349E1" w:rsidRPr="005D13CA">
        <w:rPr>
          <w:rFonts w:eastAsia="Calibri"/>
        </w:rPr>
        <w:t xml:space="preserve">Жилищно-коммунальное хозяйство и  </w:t>
      </w:r>
    </w:p>
    <w:p w:rsidR="00B46991" w:rsidRPr="005D13CA" w:rsidRDefault="004349E1" w:rsidP="00B46991">
      <w:pPr>
        <w:widowControl w:val="0"/>
        <w:jc w:val="right"/>
      </w:pPr>
      <w:r w:rsidRPr="005D13CA">
        <w:rPr>
          <w:rFonts w:eastAsia="Calibri"/>
        </w:rPr>
        <w:t>и благоустройство Подгорненского сельского поселения</w:t>
      </w:r>
      <w:r w:rsidR="00B46991" w:rsidRPr="005D13CA">
        <w:t>»</w:t>
      </w:r>
    </w:p>
    <w:p w:rsidR="00B46991" w:rsidRPr="005D13CA" w:rsidRDefault="00B46991" w:rsidP="005D13CA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A22FD3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9506,8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A22FD3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A22FD3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315,5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A22FD3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A22FD3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>планов паспортов и прочие) об</w:t>
            </w:r>
            <w:r w:rsidR="005D13CA">
              <w:rPr>
                <w:color w:val="000000"/>
              </w:rPr>
              <w:t>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A22FD3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A807E5" w:rsidRDefault="00A22FD3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933005" w:rsidRDefault="00A22FD3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2419C3" w:rsidRDefault="00A22FD3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2419C3" w:rsidRDefault="00A22FD3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2419C3" w:rsidRDefault="00A22FD3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2419C3" w:rsidRDefault="00A22FD3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4F27C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9506,8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4F27C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4F27C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4F27C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4F27C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315,5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4F27C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4F27C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D3" w:rsidRPr="00CB052C" w:rsidRDefault="00A22FD3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980654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4935,1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980654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</w:t>
            </w:r>
            <w:r w:rsidR="003368A3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980654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980654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980654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980654" w:rsidP="00854A7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980654" w:rsidP="0098065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980654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980654" w:rsidP="0098065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1E6172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</w:t>
            </w:r>
            <w:r w:rsidR="00980654">
              <w:rPr>
                <w:color w:val="000000"/>
                <w:spacing w:val="-6"/>
                <w:sz w:val="22"/>
                <w:szCs w:val="22"/>
              </w:rPr>
              <w:t>37,6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980654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98065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980654">
              <w:rPr>
                <w:spacing w:val="-6"/>
                <w:sz w:val="22"/>
                <w:szCs w:val="22"/>
              </w:rPr>
              <w:t>6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980654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980654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32061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="00980654">
              <w:rPr>
                <w:color w:val="000000"/>
                <w:spacing w:val="-6"/>
                <w:sz w:val="22"/>
                <w:szCs w:val="22"/>
              </w:rPr>
              <w:t>141,9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980654" w:rsidP="0098065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980654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163,5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980654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432,6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980654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5D13CA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5D13CA" w:rsidRDefault="00BA4F18" w:rsidP="00BA4F18">
      <w:pPr>
        <w:widowControl w:val="0"/>
        <w:jc w:val="right"/>
      </w:pPr>
      <w:r w:rsidRPr="005D13CA">
        <w:t>Приложение № 4</w:t>
      </w:r>
    </w:p>
    <w:p w:rsidR="00BA4F18" w:rsidRPr="005D13CA" w:rsidRDefault="00BA4F18" w:rsidP="00BA4F18">
      <w:pPr>
        <w:widowControl w:val="0"/>
        <w:jc w:val="right"/>
      </w:pPr>
      <w:r w:rsidRPr="005D13CA">
        <w:t xml:space="preserve">к </w:t>
      </w:r>
      <w:r w:rsidRPr="005D13CA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5D13CA" w:rsidRDefault="00BA4F18" w:rsidP="00BA4F18">
      <w:pPr>
        <w:widowControl w:val="0"/>
        <w:jc w:val="right"/>
      </w:pPr>
      <w:r w:rsidRPr="005D13CA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5D13CA">
        <w:rPr>
          <w:kern w:val="2"/>
        </w:rPr>
        <w:t xml:space="preserve">Жилищно-коммунальное хозяйство и благоустройство </w:t>
      </w:r>
      <w:r w:rsidR="00871699" w:rsidRPr="005D13CA">
        <w:rPr>
          <w:color w:val="000000"/>
        </w:rPr>
        <w:t>Подгорненского</w:t>
      </w:r>
      <w:r w:rsidR="00871699" w:rsidRPr="005D13CA">
        <w:rPr>
          <w:kern w:val="2"/>
        </w:rPr>
        <w:t xml:space="preserve"> сельского поселения</w:t>
      </w:r>
      <w:r w:rsidRPr="005D13CA">
        <w:rPr>
          <w:bCs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980654" w:rsidP="00603676">
            <w:pPr>
              <w:jc w:val="center"/>
              <w:rPr>
                <w:spacing w:val="-12"/>
              </w:rPr>
            </w:pPr>
            <w:r w:rsidRPr="00980654">
              <w:rPr>
                <w:spacing w:val="-12"/>
              </w:rPr>
              <w:t>9506,8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932356" w:rsidP="00603676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10</w:t>
            </w:r>
            <w:r w:rsidR="00FA723F" w:rsidRPr="00980654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FA723F" w:rsidP="00603676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5</w:t>
            </w:r>
            <w:r w:rsidR="00053028" w:rsidRPr="00980654">
              <w:rPr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980654" w:rsidP="00603676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980654" w:rsidP="00603676">
            <w:pPr>
              <w:jc w:val="center"/>
            </w:pPr>
            <w:r w:rsidRPr="00980654">
              <w:rPr>
                <w:spacing w:val="-18"/>
              </w:rPr>
              <w:t>315,5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980654" w:rsidP="00603676">
            <w:pPr>
              <w:jc w:val="center"/>
            </w:pPr>
            <w:r w:rsidRPr="00980654"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980654" w:rsidP="00603676">
            <w:pPr>
              <w:jc w:val="center"/>
            </w:pPr>
            <w:r w:rsidRPr="009806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80654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80654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80654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80654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80654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80654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80654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54" w:rsidRPr="00DF172C" w:rsidRDefault="00980654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4" w:rsidRPr="00DF172C" w:rsidRDefault="00980654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DF172C" w:rsidRDefault="00980654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2"/>
              </w:rPr>
            </w:pPr>
            <w:r w:rsidRPr="00980654">
              <w:rPr>
                <w:spacing w:val="-12"/>
              </w:rPr>
              <w:t>9506,8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</w:pPr>
            <w:r w:rsidRPr="00980654">
              <w:rPr>
                <w:spacing w:val="-18"/>
              </w:rPr>
              <w:t>315,5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</w:pPr>
            <w:r w:rsidRPr="00980654"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</w:pPr>
            <w:r w:rsidRPr="009806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980654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DF172C" w:rsidRDefault="00980654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2F60BB" w:rsidRDefault="00980654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DF172C" w:rsidRDefault="00980654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2"/>
              </w:rPr>
            </w:pPr>
            <w:r w:rsidRPr="00980654">
              <w:rPr>
                <w:spacing w:val="-12"/>
              </w:rPr>
              <w:t>9506,8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</w:pPr>
            <w:r w:rsidRPr="00980654">
              <w:rPr>
                <w:spacing w:val="-18"/>
              </w:rPr>
              <w:t>315,5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</w:pPr>
            <w:r w:rsidRPr="00980654"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</w:pPr>
            <w:r w:rsidRPr="009806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603676">
            <w:pPr>
              <w:jc w:val="center"/>
            </w:pPr>
            <w:r w:rsidRPr="00980654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80654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DF172C" w:rsidRDefault="00980654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4" w:rsidRPr="00DF172C" w:rsidRDefault="00980654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DF172C" w:rsidRDefault="00980654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2"/>
              </w:rPr>
            </w:pPr>
            <w:r w:rsidRPr="00980654">
              <w:rPr>
                <w:spacing w:val="-12"/>
              </w:rPr>
              <w:t>9506,8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  <w:rPr>
                <w:spacing w:val="-18"/>
              </w:rPr>
            </w:pPr>
            <w:r w:rsidRPr="00980654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</w:pPr>
            <w:r w:rsidRPr="00980654">
              <w:rPr>
                <w:spacing w:val="-18"/>
              </w:rPr>
              <w:t>315,5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</w:pPr>
            <w:r w:rsidRPr="00980654"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980654" w:rsidRDefault="00980654" w:rsidP="00EB00A3">
            <w:pPr>
              <w:jc w:val="center"/>
            </w:pPr>
            <w:r w:rsidRPr="009806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54" w:rsidRPr="004A269E" w:rsidRDefault="00980654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053028">
            <w:pPr>
              <w:jc w:val="center"/>
              <w:outlineLvl w:val="0"/>
              <w:rPr>
                <w:color w:val="000000"/>
                <w:spacing w:val="-6"/>
              </w:rPr>
            </w:pPr>
            <w:r w:rsidRPr="00980654">
              <w:rPr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80654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980654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5D13CA" w:rsidRDefault="008B3039" w:rsidP="008B3039">
      <w:pPr>
        <w:rPr>
          <w:b/>
          <w:bCs/>
          <w:sz w:val="24"/>
          <w:szCs w:val="24"/>
        </w:rPr>
      </w:pPr>
    </w:p>
    <w:p w:rsidR="008B3039" w:rsidRPr="005D13CA" w:rsidRDefault="008B3039" w:rsidP="008B3039">
      <w:pPr>
        <w:rPr>
          <w:b/>
          <w:bCs/>
          <w:sz w:val="24"/>
          <w:szCs w:val="24"/>
        </w:rPr>
      </w:pPr>
      <w:r w:rsidRPr="005D13CA">
        <w:rPr>
          <w:b/>
          <w:bCs/>
          <w:sz w:val="24"/>
          <w:szCs w:val="24"/>
        </w:rPr>
        <w:t>Глава Администрации</w:t>
      </w:r>
      <w:r w:rsidR="005D13CA" w:rsidRPr="005D13CA">
        <w:rPr>
          <w:b/>
          <w:bCs/>
          <w:sz w:val="24"/>
          <w:szCs w:val="24"/>
        </w:rPr>
        <w:t xml:space="preserve"> Подгорненского</w:t>
      </w:r>
    </w:p>
    <w:p w:rsidR="008B3039" w:rsidRPr="005D13CA" w:rsidRDefault="008B3039" w:rsidP="008B3039">
      <w:pPr>
        <w:rPr>
          <w:b/>
          <w:bCs/>
          <w:sz w:val="24"/>
          <w:szCs w:val="24"/>
        </w:rPr>
      </w:pPr>
      <w:r w:rsidRPr="005D13CA">
        <w:rPr>
          <w:b/>
          <w:bCs/>
          <w:sz w:val="24"/>
          <w:szCs w:val="24"/>
        </w:rPr>
        <w:t xml:space="preserve">сельского поселения                                                 </w:t>
      </w:r>
      <w:r w:rsidR="005D13CA" w:rsidRPr="005D13CA">
        <w:rPr>
          <w:b/>
          <w:bCs/>
          <w:sz w:val="24"/>
          <w:szCs w:val="24"/>
        </w:rPr>
        <w:t xml:space="preserve">                                             </w:t>
      </w:r>
      <w:r w:rsidRPr="005D13CA">
        <w:rPr>
          <w:b/>
          <w:bCs/>
          <w:sz w:val="24"/>
          <w:szCs w:val="24"/>
        </w:rPr>
        <w:t xml:space="preserve">      Л.В. Горбатенко</w:t>
      </w:r>
    </w:p>
    <w:sectPr w:rsidR="008B3039" w:rsidRPr="005D13CA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2F0D"/>
    <w:rsid w:val="00011DEB"/>
    <w:rsid w:val="0003194F"/>
    <w:rsid w:val="00032072"/>
    <w:rsid w:val="00046320"/>
    <w:rsid w:val="00053028"/>
    <w:rsid w:val="000D3D98"/>
    <w:rsid w:val="001674DF"/>
    <w:rsid w:val="00171768"/>
    <w:rsid w:val="001C43AA"/>
    <w:rsid w:val="001D2034"/>
    <w:rsid w:val="001E6172"/>
    <w:rsid w:val="002B64D9"/>
    <w:rsid w:val="002D0A98"/>
    <w:rsid w:val="003015A1"/>
    <w:rsid w:val="003368A3"/>
    <w:rsid w:val="00383F13"/>
    <w:rsid w:val="003869F7"/>
    <w:rsid w:val="00397C7E"/>
    <w:rsid w:val="003B5D4B"/>
    <w:rsid w:val="00403E1D"/>
    <w:rsid w:val="00417D39"/>
    <w:rsid w:val="00424E4F"/>
    <w:rsid w:val="004349E1"/>
    <w:rsid w:val="00453696"/>
    <w:rsid w:val="004566F2"/>
    <w:rsid w:val="00472A94"/>
    <w:rsid w:val="00474100"/>
    <w:rsid w:val="004D17E2"/>
    <w:rsid w:val="00540B83"/>
    <w:rsid w:val="00543F82"/>
    <w:rsid w:val="00554361"/>
    <w:rsid w:val="005A0C0C"/>
    <w:rsid w:val="005D13CA"/>
    <w:rsid w:val="005D2358"/>
    <w:rsid w:val="00603676"/>
    <w:rsid w:val="00603C1B"/>
    <w:rsid w:val="00610EE1"/>
    <w:rsid w:val="006F5F7E"/>
    <w:rsid w:val="00794376"/>
    <w:rsid w:val="007A46A5"/>
    <w:rsid w:val="007D56E8"/>
    <w:rsid w:val="00841C79"/>
    <w:rsid w:val="00854A73"/>
    <w:rsid w:val="00871699"/>
    <w:rsid w:val="00881709"/>
    <w:rsid w:val="008B3039"/>
    <w:rsid w:val="009257BD"/>
    <w:rsid w:val="00932356"/>
    <w:rsid w:val="00980654"/>
    <w:rsid w:val="009C0A94"/>
    <w:rsid w:val="00A20381"/>
    <w:rsid w:val="00A22FD3"/>
    <w:rsid w:val="00A565AB"/>
    <w:rsid w:val="00A71B9F"/>
    <w:rsid w:val="00AC693A"/>
    <w:rsid w:val="00AF3D55"/>
    <w:rsid w:val="00B238B3"/>
    <w:rsid w:val="00B46991"/>
    <w:rsid w:val="00B91A41"/>
    <w:rsid w:val="00BA4F18"/>
    <w:rsid w:val="00C93264"/>
    <w:rsid w:val="00CD5B99"/>
    <w:rsid w:val="00D32061"/>
    <w:rsid w:val="00DA5F7D"/>
    <w:rsid w:val="00DD5478"/>
    <w:rsid w:val="00E1177C"/>
    <w:rsid w:val="00EA0104"/>
    <w:rsid w:val="00EB3FAE"/>
    <w:rsid w:val="00EC4FF7"/>
    <w:rsid w:val="00EE2D14"/>
    <w:rsid w:val="00EF4425"/>
    <w:rsid w:val="00F4605F"/>
    <w:rsid w:val="00F5297D"/>
    <w:rsid w:val="00FA723F"/>
    <w:rsid w:val="00FC618C"/>
    <w:rsid w:val="00FD5DDE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9AC6"/>
  <w15:docId w15:val="{05FE395B-446E-4ADC-BFCB-A7CA965B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0977-4DF0-4DA9-BD14-F57D8F06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2021-12-30T12:10:00Z</cp:lastPrinted>
  <dcterms:created xsi:type="dcterms:W3CDTF">2019-01-24T12:22:00Z</dcterms:created>
  <dcterms:modified xsi:type="dcterms:W3CDTF">2021-12-30T12:11:00Z</dcterms:modified>
</cp:coreProperties>
</file>