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EA" w:rsidRDefault="005B5A80" w:rsidP="000D56EA">
      <w:bookmarkStart w:id="0" w:name="_GoBack"/>
      <w:bookmarkEnd w:id="0"/>
      <w:r>
        <w:rPr>
          <w:sz w:val="28"/>
        </w:rPr>
        <w:t xml:space="preserve">  </w:t>
      </w:r>
      <w:r w:rsidR="00DC199D">
        <w:rPr>
          <w:sz w:val="28"/>
        </w:rPr>
        <w:t xml:space="preserve">        </w:t>
      </w:r>
      <w:r w:rsidR="00FD17D9">
        <w:rPr>
          <w:sz w:val="28"/>
        </w:rPr>
        <w:t xml:space="preserve">                              </w:t>
      </w:r>
      <w:r w:rsidR="000D56EA">
        <w:rPr>
          <w:sz w:val="28"/>
        </w:rPr>
        <w:t xml:space="preserve">                  </w:t>
      </w:r>
      <w:r w:rsidR="000D56EA">
        <w:rPr>
          <w:sz w:val="28"/>
          <w:szCs w:val="28"/>
        </w:rPr>
        <w:t xml:space="preserve"> </w:t>
      </w:r>
      <w:r w:rsidR="00CB7B15">
        <w:rPr>
          <w:noProof/>
          <w:sz w:val="28"/>
          <w:szCs w:val="28"/>
          <w:lang w:eastAsia="ru-RU"/>
        </w:rPr>
        <w:drawing>
          <wp:inline distT="0" distB="0" distL="0" distR="0">
            <wp:extent cx="636270" cy="74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6EA">
        <w:rPr>
          <w:sz w:val="28"/>
          <w:szCs w:val="28"/>
        </w:rPr>
        <w:t xml:space="preserve">  </w:t>
      </w:r>
    </w:p>
    <w:p w:rsidR="000D56EA" w:rsidRDefault="000D56EA" w:rsidP="000D56EA">
      <w:pPr>
        <w:rPr>
          <w:bCs/>
          <w:color w:val="000000"/>
        </w:rPr>
      </w:pPr>
    </w:p>
    <w:p w:rsidR="000D56EA" w:rsidRDefault="000D56EA" w:rsidP="000D56EA">
      <w:pPr>
        <w:jc w:val="center"/>
      </w:pPr>
      <w:r>
        <w:rPr>
          <w:bCs/>
          <w:color w:val="000000"/>
        </w:rPr>
        <w:t xml:space="preserve">Администрация </w:t>
      </w:r>
    </w:p>
    <w:p w:rsidR="000D56EA" w:rsidRDefault="000D56EA" w:rsidP="000D56EA">
      <w:pPr>
        <w:jc w:val="center"/>
      </w:pPr>
      <w:r>
        <w:rPr>
          <w:bCs/>
          <w:color w:val="000000"/>
        </w:rPr>
        <w:t>Подгорненского  сельского поселения</w:t>
      </w:r>
    </w:p>
    <w:p w:rsidR="000D56EA" w:rsidRDefault="000D56EA" w:rsidP="000D56EA">
      <w:r>
        <w:rPr>
          <w:sz w:val="28"/>
          <w:szCs w:val="28"/>
        </w:rPr>
        <w:t xml:space="preserve">  </w:t>
      </w:r>
    </w:p>
    <w:p w:rsidR="000D56EA" w:rsidRDefault="000D56EA" w:rsidP="000D56EA"/>
    <w:p w:rsidR="000D56EA" w:rsidRDefault="000D56EA" w:rsidP="000D56EA">
      <w:r>
        <w:t xml:space="preserve">                                                               РАСПОРЯЖЕНИЕ</w:t>
      </w:r>
    </w:p>
    <w:p w:rsidR="000D56EA" w:rsidRDefault="000D56EA" w:rsidP="000D56EA"/>
    <w:p w:rsidR="000D56EA" w:rsidRDefault="008E2ECE" w:rsidP="000D56EA">
      <w:r>
        <w:t>14.03.2024</w:t>
      </w:r>
      <w:r w:rsidR="00E35F95">
        <w:t xml:space="preserve">                                                    </w:t>
      </w:r>
      <w:r w:rsidR="000D56EA">
        <w:t xml:space="preserve">№   </w:t>
      </w:r>
      <w:r>
        <w:t>19</w:t>
      </w:r>
      <w:r w:rsidR="000D56EA">
        <w:t xml:space="preserve">                                             село Подгорное</w:t>
      </w:r>
    </w:p>
    <w:p w:rsidR="000D56EA" w:rsidRDefault="000D56EA" w:rsidP="000D56EA">
      <w:pPr>
        <w:rPr>
          <w:b/>
        </w:rPr>
      </w:pPr>
    </w:p>
    <w:p w:rsidR="000D56EA" w:rsidRDefault="000D56EA" w:rsidP="000D56EA">
      <w:pPr>
        <w:rPr>
          <w:b/>
        </w:rPr>
      </w:pPr>
      <w:r>
        <w:rPr>
          <w:b/>
        </w:rPr>
        <w:t xml:space="preserve">О нормах  расхода ГСМ для служебного </w:t>
      </w:r>
    </w:p>
    <w:p w:rsidR="000D56EA" w:rsidRDefault="000D56EA" w:rsidP="000D56EA">
      <w:pPr>
        <w:rPr>
          <w:b/>
        </w:rPr>
      </w:pPr>
      <w:r>
        <w:rPr>
          <w:b/>
        </w:rPr>
        <w:t xml:space="preserve">автотранспорта Администрации </w:t>
      </w:r>
    </w:p>
    <w:p w:rsidR="000D56EA" w:rsidRDefault="000D56EA" w:rsidP="000D56EA">
      <w:r>
        <w:rPr>
          <w:b/>
        </w:rPr>
        <w:t>Подгорненского</w:t>
      </w:r>
      <w:r>
        <w:t xml:space="preserve"> </w:t>
      </w:r>
      <w:r>
        <w:rPr>
          <w:b/>
        </w:rPr>
        <w:t>сельского поселения</w:t>
      </w:r>
    </w:p>
    <w:p w:rsidR="000D56EA" w:rsidRDefault="000D56EA" w:rsidP="000D56EA">
      <w:pPr>
        <w:jc w:val="both"/>
        <w:rPr>
          <w:b/>
        </w:rPr>
      </w:pPr>
    </w:p>
    <w:p w:rsidR="000D56EA" w:rsidRDefault="000D56EA" w:rsidP="000D56EA">
      <w:pPr>
        <w:jc w:val="both"/>
      </w:pPr>
      <w:r>
        <w:t xml:space="preserve">       На основании распоряжения Министерства транспорта Российской Федерации  от 14.03.2008 года № НА-51-р  «О внесении изменений  в Методические рекомендации «Нормы расхода топлив и смазочных материалов на  автомобильном транспорте»,  введенные  в действие распоряжением  Министерства транспорта Российской Федерации от 14 марта 2008 № АМ-23-р», а также на основании базовых норм  расхода топлива разработанных обществом с ограниченной ответственностью «Научно-технический центр расчетных исследований по договору от 09.06.2017 № 38/17 установить:</w:t>
      </w:r>
    </w:p>
    <w:p w:rsidR="000D56EA" w:rsidRDefault="000D56EA" w:rsidP="000D56EA">
      <w:pPr>
        <w:jc w:val="both"/>
      </w:pPr>
    </w:p>
    <w:p w:rsidR="000D56EA" w:rsidRDefault="000D56EA" w:rsidP="000D56EA">
      <w:pPr>
        <w:numPr>
          <w:ilvl w:val="0"/>
          <w:numId w:val="3"/>
        </w:numPr>
        <w:jc w:val="both"/>
      </w:pPr>
      <w:r>
        <w:t>Базовые нормы расхода топлива для  легкового автотранспорта  Администрации</w:t>
      </w:r>
    </w:p>
    <w:p w:rsidR="00F87168" w:rsidRDefault="000D56EA" w:rsidP="000D56EA">
      <w:pPr>
        <w:ind w:left="720"/>
      </w:pPr>
      <w:r>
        <w:t>сельского  поселения</w:t>
      </w:r>
      <w:r w:rsidR="00F87168">
        <w:t>:</w:t>
      </w:r>
    </w:p>
    <w:p w:rsidR="000D56EA" w:rsidRDefault="000D56EA" w:rsidP="00F87168">
      <w:r>
        <w:t xml:space="preserve">   </w:t>
      </w:r>
      <w:r w:rsidR="00F87168">
        <w:t xml:space="preserve">   1.1.</w:t>
      </w:r>
      <w:r>
        <w:t xml:space="preserve"> </w:t>
      </w:r>
      <w:r w:rsidR="00F87168">
        <w:t xml:space="preserve">  </w:t>
      </w:r>
      <w:r>
        <w:rPr>
          <w:lang w:val="en-US"/>
        </w:rPr>
        <w:t>LADA</w:t>
      </w:r>
      <w:r>
        <w:t xml:space="preserve"> </w:t>
      </w:r>
      <w:r>
        <w:rPr>
          <w:lang w:val="en-US"/>
        </w:rPr>
        <w:t>GRANTA</w:t>
      </w:r>
      <w:r>
        <w:t xml:space="preserve">  на  100 км  - 8,2 литра, </w:t>
      </w:r>
    </w:p>
    <w:p w:rsidR="00F87168" w:rsidRDefault="00F87168" w:rsidP="00F87168">
      <w:r>
        <w:t xml:space="preserve">      1.1.1.С 15.05.2020 года (май, июнь, июль, август, сентябрь) при использовании</w:t>
      </w:r>
    </w:p>
    <w:p w:rsidR="000D56EA" w:rsidRDefault="00F87168" w:rsidP="00F87168">
      <w:r>
        <w:t xml:space="preserve">       кондиционера – увеличение расхода топлива   на 7%.                                                                                                                   </w:t>
      </w:r>
      <w:r w:rsidR="000D56EA">
        <w:t xml:space="preserve">                                                                                </w:t>
      </w:r>
    </w:p>
    <w:p w:rsidR="000D56EA" w:rsidRDefault="000D56EA" w:rsidP="000D56EA">
      <w:pPr>
        <w:jc w:val="both"/>
      </w:pPr>
      <w:r>
        <w:t xml:space="preserve">      </w:t>
      </w:r>
      <w:r w:rsidR="00F87168">
        <w:t>1.2.</w:t>
      </w:r>
      <w:r>
        <w:t xml:space="preserve">  ВАЗ 211440 на 100 км – 7,8 литра.</w:t>
      </w:r>
    </w:p>
    <w:p w:rsidR="000D56EA" w:rsidRDefault="000D56EA" w:rsidP="000D56EA">
      <w:pPr>
        <w:jc w:val="both"/>
      </w:pPr>
    </w:p>
    <w:p w:rsidR="00F87168" w:rsidRDefault="00F87168" w:rsidP="00F87168">
      <w:pPr>
        <w:jc w:val="both"/>
      </w:pPr>
      <w:r>
        <w:t xml:space="preserve">      2.</w:t>
      </w:r>
      <w:r w:rsidR="000D56EA">
        <w:t xml:space="preserve">Для автомобилей, находящихся в эксплуатации более 8 лет с общим пробегом более </w:t>
      </w:r>
    </w:p>
    <w:p w:rsidR="000D56EA" w:rsidRDefault="000D56EA" w:rsidP="00E35F95">
      <w:pPr>
        <w:numPr>
          <w:ilvl w:val="0"/>
          <w:numId w:val="8"/>
        </w:numPr>
        <w:jc w:val="both"/>
      </w:pPr>
      <w:r>
        <w:t xml:space="preserve"> км – до 10%.</w:t>
      </w:r>
    </w:p>
    <w:p w:rsidR="000D56EA" w:rsidRPr="00CB2D8B" w:rsidRDefault="000D56EA" w:rsidP="000D56EA">
      <w:pPr>
        <w:ind w:left="720"/>
        <w:jc w:val="both"/>
      </w:pPr>
    </w:p>
    <w:p w:rsidR="000D56EA" w:rsidRDefault="00E35F95" w:rsidP="00E35F95">
      <w:pPr>
        <w:ind w:left="360"/>
      </w:pPr>
      <w:r>
        <w:t>3.</w:t>
      </w:r>
      <w:r w:rsidR="000D56EA">
        <w:t>Базовые нормы расхода топлива для  автотранспорта  понижаются::                                               -  с 1</w:t>
      </w:r>
      <w:r>
        <w:t>6</w:t>
      </w:r>
      <w:r w:rsidR="000D56EA">
        <w:t xml:space="preserve"> марта 202</w:t>
      </w:r>
      <w:r w:rsidR="008E2ECE">
        <w:t>4</w:t>
      </w:r>
      <w:r w:rsidR="000D56EA">
        <w:t xml:space="preserve"> года  по 1</w:t>
      </w:r>
      <w:r>
        <w:t>5</w:t>
      </w:r>
      <w:r w:rsidR="000D56EA">
        <w:t xml:space="preserve"> ноября  202</w:t>
      </w:r>
      <w:r w:rsidR="008E2ECE">
        <w:t>4</w:t>
      </w:r>
      <w:r w:rsidR="000D56EA">
        <w:t xml:space="preserve"> года.                                                                     </w:t>
      </w:r>
    </w:p>
    <w:p w:rsidR="000D56EA" w:rsidRDefault="000D56EA" w:rsidP="000D56EA">
      <w:pPr>
        <w:ind w:left="360"/>
        <w:jc w:val="both"/>
      </w:pPr>
      <w:r>
        <w:t xml:space="preserve">     </w:t>
      </w:r>
    </w:p>
    <w:p w:rsidR="000D56EA" w:rsidRDefault="000D56EA" w:rsidP="000D56EA">
      <w:pPr>
        <w:ind w:left="360"/>
        <w:jc w:val="both"/>
      </w:pPr>
      <w:r>
        <w:t>4.   Нормы расхода моторного масла на 100 литров общего расхода бензина  - 0,6 литра.</w:t>
      </w:r>
    </w:p>
    <w:p w:rsidR="000D56EA" w:rsidRDefault="000D56EA" w:rsidP="000D56EA">
      <w:pPr>
        <w:ind w:left="360"/>
        <w:jc w:val="both"/>
      </w:pPr>
    </w:p>
    <w:p w:rsidR="000D56EA" w:rsidRDefault="000D56EA" w:rsidP="000D56EA">
      <w:pPr>
        <w:ind w:left="360"/>
        <w:jc w:val="both"/>
      </w:pPr>
      <w:r>
        <w:t>5.   Бухгалтерии  Администрации, водителю, применять топливо с октановым числом</w:t>
      </w:r>
    </w:p>
    <w:p w:rsidR="000D56EA" w:rsidRDefault="000D56EA" w:rsidP="000D56EA">
      <w:pPr>
        <w:ind w:left="360"/>
        <w:jc w:val="both"/>
      </w:pPr>
      <w:r>
        <w:t xml:space="preserve">       согласно  руководству  по  эксплуатации.   </w:t>
      </w:r>
    </w:p>
    <w:p w:rsidR="000D56EA" w:rsidRDefault="000D56EA" w:rsidP="000D56EA">
      <w:pPr>
        <w:ind w:left="360"/>
        <w:jc w:val="both"/>
      </w:pPr>
    </w:p>
    <w:p w:rsidR="000D56EA" w:rsidRDefault="000D56EA" w:rsidP="000D56EA">
      <w:pPr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</w:pPr>
      <w:r>
        <w:t xml:space="preserve">6.   Контроль за выполнением настоящего распоряжения возложить на начальника  </w:t>
      </w:r>
    </w:p>
    <w:p w:rsidR="000D56EA" w:rsidRDefault="000D56EA" w:rsidP="000D56EA">
      <w:pPr>
        <w:ind w:left="360"/>
        <w:jc w:val="both"/>
      </w:pPr>
      <w:r>
        <w:t xml:space="preserve">      сектора  экономики и финансов Лубяницкого С.М.</w:t>
      </w:r>
    </w:p>
    <w:p w:rsidR="000D56EA" w:rsidRDefault="000D56EA" w:rsidP="000D56EA">
      <w:pPr>
        <w:rPr>
          <w:b/>
        </w:rPr>
      </w:pPr>
    </w:p>
    <w:p w:rsidR="000D56EA" w:rsidRDefault="000D56EA" w:rsidP="000D56EA">
      <w:r>
        <w:rPr>
          <w:b/>
        </w:rPr>
        <w:t>Глав</w:t>
      </w:r>
      <w:r w:rsidR="008E2ECE">
        <w:rPr>
          <w:b/>
        </w:rPr>
        <w:t>а</w:t>
      </w:r>
      <w:r>
        <w:rPr>
          <w:b/>
        </w:rPr>
        <w:t xml:space="preserve"> Администрации Подгорненского</w:t>
      </w:r>
    </w:p>
    <w:p w:rsidR="000D56EA" w:rsidRDefault="000D56EA" w:rsidP="000D56EA">
      <w:pPr>
        <w:rPr>
          <w:b/>
        </w:rPr>
      </w:pPr>
      <w:r>
        <w:rPr>
          <w:b/>
        </w:rPr>
        <w:t xml:space="preserve">сельского поселения                                                                 </w:t>
      </w:r>
      <w:r w:rsidR="008E2ECE">
        <w:rPr>
          <w:b/>
        </w:rPr>
        <w:t xml:space="preserve">                   Л.В.Горбатенко</w:t>
      </w:r>
    </w:p>
    <w:p w:rsidR="000D56EA" w:rsidRDefault="000D56EA" w:rsidP="000D56EA">
      <w:pPr>
        <w:rPr>
          <w:b/>
        </w:rPr>
      </w:pPr>
    </w:p>
    <w:p w:rsidR="00C9506A" w:rsidRDefault="00C9506A" w:rsidP="008E7355">
      <w:pPr>
        <w:rPr>
          <w:sz w:val="28"/>
        </w:rPr>
      </w:pPr>
    </w:p>
    <w:p w:rsidR="005B5A80" w:rsidRDefault="005B5A80" w:rsidP="00E35F95"/>
    <w:sectPr w:rsidR="005B5A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4B0EC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FF6201"/>
    <w:multiLevelType w:val="hybridMultilevel"/>
    <w:tmpl w:val="1E24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16DB9"/>
    <w:multiLevelType w:val="hybridMultilevel"/>
    <w:tmpl w:val="0504B8D8"/>
    <w:lvl w:ilvl="0" w:tplc="BB5E8C98">
      <w:start w:val="1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7"/>
    <w:rsid w:val="0007456C"/>
    <w:rsid w:val="000B30AD"/>
    <w:rsid w:val="000D56EA"/>
    <w:rsid w:val="00130575"/>
    <w:rsid w:val="00145905"/>
    <w:rsid w:val="00146040"/>
    <w:rsid w:val="001C7EB4"/>
    <w:rsid w:val="00207C0F"/>
    <w:rsid w:val="00226265"/>
    <w:rsid w:val="00275EAF"/>
    <w:rsid w:val="00291B60"/>
    <w:rsid w:val="002C0DDB"/>
    <w:rsid w:val="002D2EF8"/>
    <w:rsid w:val="0031730F"/>
    <w:rsid w:val="00341EA3"/>
    <w:rsid w:val="003905E7"/>
    <w:rsid w:val="003B22F3"/>
    <w:rsid w:val="003B4273"/>
    <w:rsid w:val="003C1A95"/>
    <w:rsid w:val="00410A76"/>
    <w:rsid w:val="00411F07"/>
    <w:rsid w:val="00411F35"/>
    <w:rsid w:val="00442150"/>
    <w:rsid w:val="0044225F"/>
    <w:rsid w:val="004439A8"/>
    <w:rsid w:val="004508F4"/>
    <w:rsid w:val="00492BB9"/>
    <w:rsid w:val="00505485"/>
    <w:rsid w:val="00530F1F"/>
    <w:rsid w:val="00576911"/>
    <w:rsid w:val="005B1ADE"/>
    <w:rsid w:val="005B5A80"/>
    <w:rsid w:val="005E6CEA"/>
    <w:rsid w:val="005F04DD"/>
    <w:rsid w:val="006427CD"/>
    <w:rsid w:val="006820A6"/>
    <w:rsid w:val="00736A12"/>
    <w:rsid w:val="007500E8"/>
    <w:rsid w:val="00754302"/>
    <w:rsid w:val="0076221F"/>
    <w:rsid w:val="00795097"/>
    <w:rsid w:val="007C7101"/>
    <w:rsid w:val="007C73EB"/>
    <w:rsid w:val="008160BC"/>
    <w:rsid w:val="0083571B"/>
    <w:rsid w:val="008377A9"/>
    <w:rsid w:val="00837C43"/>
    <w:rsid w:val="008A46A3"/>
    <w:rsid w:val="008D000C"/>
    <w:rsid w:val="008D7022"/>
    <w:rsid w:val="008E078C"/>
    <w:rsid w:val="008E1E7B"/>
    <w:rsid w:val="008E2ECE"/>
    <w:rsid w:val="008E7355"/>
    <w:rsid w:val="0093028C"/>
    <w:rsid w:val="0096797B"/>
    <w:rsid w:val="009761C6"/>
    <w:rsid w:val="009D77C0"/>
    <w:rsid w:val="00A5464A"/>
    <w:rsid w:val="00AB0487"/>
    <w:rsid w:val="00AE086A"/>
    <w:rsid w:val="00B04D54"/>
    <w:rsid w:val="00B33A7F"/>
    <w:rsid w:val="00B34EE1"/>
    <w:rsid w:val="00B5154E"/>
    <w:rsid w:val="00B57524"/>
    <w:rsid w:val="00B77E81"/>
    <w:rsid w:val="00BC5667"/>
    <w:rsid w:val="00BE31F2"/>
    <w:rsid w:val="00C06EAC"/>
    <w:rsid w:val="00C27BEB"/>
    <w:rsid w:val="00C30D8A"/>
    <w:rsid w:val="00C9506A"/>
    <w:rsid w:val="00CB2D8B"/>
    <w:rsid w:val="00CB7B15"/>
    <w:rsid w:val="00D15B3F"/>
    <w:rsid w:val="00D22891"/>
    <w:rsid w:val="00D723C6"/>
    <w:rsid w:val="00DC199D"/>
    <w:rsid w:val="00DD27A8"/>
    <w:rsid w:val="00DE5E50"/>
    <w:rsid w:val="00E076D9"/>
    <w:rsid w:val="00E35F95"/>
    <w:rsid w:val="00E40B17"/>
    <w:rsid w:val="00E41902"/>
    <w:rsid w:val="00E53559"/>
    <w:rsid w:val="00E5418D"/>
    <w:rsid w:val="00E83EFD"/>
    <w:rsid w:val="00EB1F5A"/>
    <w:rsid w:val="00F87168"/>
    <w:rsid w:val="00FD17D9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9C235DE-0285-4E43-A624-1EBEAA9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1">
    <w:name w:val="Основной шрифт абзаца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5F0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9FB9-6CB6-44FB-83D7-C96F7EF0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dc:description/>
  <cp:lastModifiedBy>User</cp:lastModifiedBy>
  <cp:revision>2</cp:revision>
  <cp:lastPrinted>2024-05-31T07:09:00Z</cp:lastPrinted>
  <dcterms:created xsi:type="dcterms:W3CDTF">2024-05-31T07:13:00Z</dcterms:created>
  <dcterms:modified xsi:type="dcterms:W3CDTF">2024-05-31T07:13:00Z</dcterms:modified>
</cp:coreProperties>
</file>