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396BF0" w:rsidRPr="00396BF0" w:rsidRDefault="00396BF0" w:rsidP="00396BF0">
      <w:pPr>
        <w:widowControl w:val="0"/>
        <w:spacing w:after="0" w:line="240" w:lineRule="auto"/>
        <w:rPr>
          <w:rFonts w:ascii="Times New Roman" w:eastAsia="Times New Roman" w:hAnsi="Times New Roman" w:cs="Times New Roman"/>
          <w:b/>
          <w:color w:val="000000"/>
          <w:sz w:val="24"/>
          <w:szCs w:val="24"/>
          <w:lang w:eastAsia="ru-RU"/>
        </w:rPr>
      </w:pPr>
      <w:r w:rsidRPr="00396BF0">
        <w:rPr>
          <w:rFonts w:ascii="Times New Roman" w:eastAsia="Times New Roman" w:hAnsi="Times New Roman" w:cs="Times New Roman"/>
          <w:noProof/>
          <w:sz w:val="24"/>
          <w:szCs w:val="24"/>
          <w:lang w:eastAsia="ru-RU"/>
        </w:rPr>
        <w:t xml:space="preserve">                                                                       </w:t>
      </w:r>
      <w:r w:rsidRPr="00396BF0">
        <w:rPr>
          <w:rFonts w:ascii="Times New Roman" w:eastAsia="Times New Roman" w:hAnsi="Times New Roman" w:cs="Times New Roman"/>
          <w:noProof/>
          <w:sz w:val="24"/>
          <w:szCs w:val="24"/>
          <w:lang w:eastAsia="ru-RU"/>
        </w:rPr>
        <w:drawing>
          <wp:inline distT="0" distB="0" distL="0" distR="0" wp14:anchorId="6EA5A00A" wp14:editId="62F98D67">
            <wp:extent cx="647700" cy="695325"/>
            <wp:effectExtent l="0" t="0" r="0" b="9525"/>
            <wp:docPr id="1" name="Рисунок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Рисунок 1"/>
                    <pic:cNvPicPr>
                      <a:picLocks noChangeAspect="1" noChangeArrowheads="1"/>
                    </pic:cNvPicPr>
                  </pic:nvPicPr>
                  <pic:blipFill>
                    <a:blip r:embed="rId4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47700" cy="69532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396BF0" w:rsidRPr="00396BF0" w:rsidRDefault="00396BF0" w:rsidP="00396BF0">
      <w:pPr>
        <w:widowControl w:val="0"/>
        <w:spacing w:after="0" w:line="240" w:lineRule="auto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</w:p>
    <w:p w:rsidR="00396BF0" w:rsidRPr="00396BF0" w:rsidRDefault="00396BF0" w:rsidP="00396BF0">
      <w:pPr>
        <w:widowControl w:val="0"/>
        <w:spacing w:after="0" w:line="240" w:lineRule="auto"/>
        <w:jc w:val="center"/>
        <w:rPr>
          <w:rFonts w:ascii="Times New Roman" w:eastAsia="Times New Roman" w:hAnsi="Times New Roman" w:cs="Times New Roman"/>
          <w:b/>
          <w:color w:val="000000"/>
          <w:sz w:val="24"/>
          <w:szCs w:val="24"/>
          <w:lang w:eastAsia="ru-RU"/>
        </w:rPr>
      </w:pPr>
      <w:r w:rsidRPr="00396BF0">
        <w:rPr>
          <w:rFonts w:ascii="Times New Roman" w:eastAsia="Times New Roman" w:hAnsi="Times New Roman" w:cs="Times New Roman"/>
          <w:b/>
          <w:color w:val="000000"/>
          <w:sz w:val="24"/>
          <w:szCs w:val="24"/>
          <w:lang w:eastAsia="ru-RU"/>
        </w:rPr>
        <w:t xml:space="preserve">Администрация </w:t>
      </w:r>
      <w:proofErr w:type="spellStart"/>
      <w:r w:rsidRPr="00396BF0">
        <w:rPr>
          <w:rFonts w:ascii="Times New Roman" w:eastAsia="Times New Roman" w:hAnsi="Times New Roman" w:cs="Times New Roman"/>
          <w:b/>
          <w:color w:val="000000"/>
          <w:sz w:val="24"/>
          <w:szCs w:val="24"/>
          <w:lang w:eastAsia="ru-RU"/>
        </w:rPr>
        <w:t>Подгорненского</w:t>
      </w:r>
      <w:proofErr w:type="spellEnd"/>
      <w:r w:rsidRPr="00396BF0">
        <w:rPr>
          <w:rFonts w:ascii="Times New Roman" w:eastAsia="Times New Roman" w:hAnsi="Times New Roman" w:cs="Times New Roman"/>
          <w:b/>
          <w:color w:val="000000"/>
          <w:sz w:val="24"/>
          <w:szCs w:val="24"/>
          <w:lang w:eastAsia="ru-RU"/>
        </w:rPr>
        <w:t xml:space="preserve"> сельского поселения</w:t>
      </w:r>
    </w:p>
    <w:p w:rsidR="00396BF0" w:rsidRPr="00396BF0" w:rsidRDefault="00396BF0" w:rsidP="00396BF0">
      <w:pPr>
        <w:spacing w:after="0" w:line="240" w:lineRule="auto"/>
        <w:jc w:val="center"/>
        <w:outlineLvl w:val="2"/>
        <w:rPr>
          <w:rFonts w:ascii="Times New Roman" w:eastAsia="Times New Roman" w:hAnsi="Times New Roman" w:cs="Times New Roman"/>
          <w:b/>
          <w:bCs/>
          <w:color w:val="000000"/>
          <w:sz w:val="28"/>
          <w:szCs w:val="28"/>
          <w:lang w:eastAsia="ru-RU"/>
        </w:rPr>
      </w:pPr>
    </w:p>
    <w:p w:rsidR="00396BF0" w:rsidRPr="00396BF0" w:rsidRDefault="00396BF0" w:rsidP="00396BF0">
      <w:pPr>
        <w:autoSpaceDE w:val="0"/>
        <w:autoSpaceDN w:val="0"/>
        <w:adjustRightInd w:val="0"/>
        <w:spacing w:after="0" w:line="240" w:lineRule="auto"/>
        <w:rPr>
          <w:rFonts w:ascii="Times New Roman" w:eastAsia="Times New Roman" w:hAnsi="Times New Roman" w:cs="Times New Roman"/>
          <w:b/>
          <w:bCs/>
          <w:spacing w:val="28"/>
          <w:sz w:val="24"/>
          <w:szCs w:val="24"/>
          <w:lang w:eastAsia="ru-RU"/>
        </w:rPr>
      </w:pPr>
      <w:r w:rsidRPr="00396BF0">
        <w:rPr>
          <w:rFonts w:ascii="Times New Roman" w:eastAsia="Times New Roman" w:hAnsi="Times New Roman" w:cs="Times New Roman"/>
          <w:b/>
          <w:bCs/>
          <w:spacing w:val="28"/>
          <w:sz w:val="24"/>
          <w:szCs w:val="24"/>
          <w:lang w:eastAsia="ru-RU"/>
        </w:rPr>
        <w:t xml:space="preserve">                                       ПОСТАНОВЛЕНИЕ</w:t>
      </w:r>
    </w:p>
    <w:p w:rsidR="00396BF0" w:rsidRPr="00396BF0" w:rsidRDefault="00396BF0" w:rsidP="00396BF0">
      <w:pPr>
        <w:autoSpaceDE w:val="0"/>
        <w:autoSpaceDN w:val="0"/>
        <w:adjustRightInd w:val="0"/>
        <w:spacing w:after="0" w:line="240" w:lineRule="auto"/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</w:pPr>
    </w:p>
    <w:p w:rsidR="00396BF0" w:rsidRPr="00396BF0" w:rsidRDefault="00396BF0" w:rsidP="00396BF0">
      <w:pPr>
        <w:spacing w:after="0" w:line="240" w:lineRule="auto"/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</w:pPr>
      <w:r w:rsidRPr="00396BF0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 xml:space="preserve"> 04.10.2024                                                     № 89                                                       с. Подгорное                                                                          </w:t>
      </w:r>
    </w:p>
    <w:p w:rsidR="00396BF0" w:rsidRPr="00396BF0" w:rsidRDefault="00396BF0" w:rsidP="00396BF0">
      <w:pPr>
        <w:spacing w:after="0" w:line="240" w:lineRule="auto"/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</w:pPr>
    </w:p>
    <w:p w:rsidR="00396BF0" w:rsidRPr="00396BF0" w:rsidRDefault="00396BF0" w:rsidP="00396BF0">
      <w:p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396BF0" w:rsidRPr="00396BF0" w:rsidRDefault="00396BF0" w:rsidP="00396BF0">
      <w:pPr>
        <w:spacing w:after="0" w:line="228" w:lineRule="auto"/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</w:pPr>
      <w:r w:rsidRPr="00396BF0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>Об отчете об исполнении бюджета</w:t>
      </w:r>
    </w:p>
    <w:p w:rsidR="00396BF0" w:rsidRPr="00396BF0" w:rsidRDefault="00396BF0" w:rsidP="00396BF0">
      <w:pPr>
        <w:spacing w:after="0" w:line="228" w:lineRule="auto"/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</w:pPr>
      <w:proofErr w:type="spellStart"/>
      <w:r w:rsidRPr="00396BF0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>Подгорненского</w:t>
      </w:r>
      <w:proofErr w:type="spellEnd"/>
      <w:r w:rsidRPr="00396BF0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 xml:space="preserve"> сельского поселения</w:t>
      </w:r>
    </w:p>
    <w:p w:rsidR="00396BF0" w:rsidRPr="00396BF0" w:rsidRDefault="00396BF0" w:rsidP="00396BF0">
      <w:pPr>
        <w:spacing w:after="0" w:line="228" w:lineRule="auto"/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</w:pPr>
      <w:proofErr w:type="gramStart"/>
      <w:r w:rsidRPr="00396BF0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 xml:space="preserve">за  </w:t>
      </w:r>
      <w:r w:rsidRPr="00396BF0">
        <w:rPr>
          <w:rFonts w:ascii="Times New Roman" w:eastAsia="Times New Roman" w:hAnsi="Times New Roman" w:cs="Times New Roman"/>
          <w:b/>
          <w:bCs/>
          <w:sz w:val="24"/>
          <w:szCs w:val="24"/>
          <w:lang w:eastAsia="ru-RU"/>
        </w:rPr>
        <w:t>третий</w:t>
      </w:r>
      <w:proofErr w:type="gramEnd"/>
      <w:r w:rsidRPr="00396BF0">
        <w:rPr>
          <w:rFonts w:ascii="Times New Roman" w:eastAsia="Times New Roman" w:hAnsi="Times New Roman" w:cs="Times New Roman"/>
          <w:b/>
          <w:bCs/>
          <w:sz w:val="24"/>
          <w:szCs w:val="24"/>
          <w:lang w:eastAsia="ru-RU"/>
        </w:rPr>
        <w:t xml:space="preserve"> квартал</w:t>
      </w:r>
      <w:r w:rsidRPr="00396BF0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 xml:space="preserve"> 2024 года</w:t>
      </w:r>
    </w:p>
    <w:p w:rsidR="00396BF0" w:rsidRPr="00396BF0" w:rsidRDefault="00396BF0" w:rsidP="00396BF0">
      <w:pPr>
        <w:spacing w:after="0" w:line="228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396BF0" w:rsidRPr="00396BF0" w:rsidRDefault="00396BF0" w:rsidP="00396BF0">
      <w:pPr>
        <w:spacing w:after="0" w:line="228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396BF0" w:rsidRPr="00396BF0" w:rsidRDefault="00396BF0" w:rsidP="00396BF0">
      <w:pPr>
        <w:spacing w:after="0" w:line="228" w:lineRule="auto"/>
        <w:ind w:firstLine="720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396BF0">
        <w:rPr>
          <w:rFonts w:ascii="Times New Roman" w:eastAsia="Times New Roman" w:hAnsi="Times New Roman" w:cs="Times New Roman"/>
          <w:sz w:val="24"/>
          <w:szCs w:val="24"/>
          <w:lang w:eastAsia="ru-RU"/>
        </w:rPr>
        <w:t>В соответствии со статьей 264.2 Бюджетного кодекса Российской Федерации, статьей 26.13 Федерального закона от 06.10.99 № 184-ФЗ «Об общих принципах организации законодательных (представительных) и исполнительных органов государственной власти субъектов Российской Федерации», статьей </w:t>
      </w:r>
      <w:proofErr w:type="gramStart"/>
      <w:r w:rsidRPr="00396BF0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29 </w:t>
      </w:r>
      <w:r w:rsidRPr="00396BF0">
        <w:rPr>
          <w:rFonts w:ascii="Times New Roman" w:eastAsia="Times New Roman" w:hAnsi="Times New Roman" w:cs="Times New Roman"/>
          <w:spacing w:val="-2"/>
          <w:sz w:val="24"/>
          <w:szCs w:val="24"/>
          <w:lang w:eastAsia="ru-RU"/>
        </w:rPr>
        <w:t xml:space="preserve"> Решения</w:t>
      </w:r>
      <w:proofErr w:type="gramEnd"/>
      <w:r w:rsidRPr="00396BF0">
        <w:rPr>
          <w:rFonts w:ascii="Times New Roman" w:eastAsia="Times New Roman" w:hAnsi="Times New Roman" w:cs="Times New Roman"/>
          <w:spacing w:val="-2"/>
          <w:sz w:val="24"/>
          <w:szCs w:val="24"/>
          <w:lang w:eastAsia="ru-RU"/>
        </w:rPr>
        <w:t xml:space="preserve"> собрания депутатов от 05</w:t>
      </w:r>
      <w:r w:rsidRPr="00396BF0">
        <w:rPr>
          <w:rFonts w:ascii="Times New Roman" w:eastAsia="Times New Roman" w:hAnsi="Times New Roman" w:cs="Times New Roman"/>
          <w:color w:val="000000"/>
          <w:spacing w:val="-2"/>
          <w:sz w:val="24"/>
          <w:szCs w:val="24"/>
          <w:lang w:eastAsia="ru-RU"/>
        </w:rPr>
        <w:t>.11.2020 № 107</w:t>
      </w:r>
      <w:r w:rsidRPr="00396BF0">
        <w:rPr>
          <w:rFonts w:ascii="Times New Roman" w:eastAsia="Times New Roman" w:hAnsi="Times New Roman" w:cs="Times New Roman"/>
          <w:spacing w:val="-2"/>
          <w:sz w:val="24"/>
          <w:szCs w:val="24"/>
          <w:lang w:eastAsia="ru-RU"/>
        </w:rPr>
        <w:t xml:space="preserve"> «О  бюджетном процессе в Подгорненском сельском поселении</w:t>
      </w:r>
      <w:r w:rsidRPr="00396BF0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» </w:t>
      </w:r>
    </w:p>
    <w:p w:rsidR="00396BF0" w:rsidRPr="00396BF0" w:rsidRDefault="00396BF0" w:rsidP="00396BF0">
      <w:pPr>
        <w:spacing w:after="0" w:line="228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396BF0" w:rsidRPr="00396BF0" w:rsidRDefault="00396BF0" w:rsidP="00396BF0">
      <w:pPr>
        <w:spacing w:after="0" w:line="228" w:lineRule="auto"/>
        <w:jc w:val="center"/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</w:pPr>
      <w:r w:rsidRPr="00396BF0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>ПОСТАНОВЛЯЮ:</w:t>
      </w:r>
    </w:p>
    <w:p w:rsidR="00396BF0" w:rsidRPr="00396BF0" w:rsidRDefault="00396BF0" w:rsidP="00396BF0">
      <w:pPr>
        <w:spacing w:after="0" w:line="228" w:lineRule="auto"/>
        <w:jc w:val="center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396BF0" w:rsidRPr="00396BF0" w:rsidRDefault="00396BF0" w:rsidP="00396BF0">
      <w:pPr>
        <w:spacing w:after="0" w:line="228" w:lineRule="auto"/>
        <w:ind w:firstLine="720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396BF0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1. Утвердить отчет об исполнении бюджета </w:t>
      </w:r>
      <w:proofErr w:type="spellStart"/>
      <w:r w:rsidRPr="00396BF0">
        <w:rPr>
          <w:rFonts w:ascii="Times New Roman" w:eastAsia="Times New Roman" w:hAnsi="Times New Roman" w:cs="Times New Roman"/>
          <w:sz w:val="24"/>
          <w:szCs w:val="24"/>
          <w:lang w:eastAsia="ru-RU"/>
        </w:rPr>
        <w:t>Подгорненского</w:t>
      </w:r>
      <w:proofErr w:type="spellEnd"/>
      <w:r w:rsidRPr="00396BF0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сельского поселения за третий</w:t>
      </w:r>
      <w:r w:rsidRPr="00396BF0"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  <w:t xml:space="preserve"> квартал</w:t>
      </w:r>
      <w:r w:rsidRPr="00396BF0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2024 года по доходам в сумме 10486,9 тыс. рублей, по расходам в сумме 10282,9 тыс. рублей с превышением доходов над расходами (профицит местного бюджета) в сумме 202,9 тыс. рублей.</w:t>
      </w:r>
    </w:p>
    <w:p w:rsidR="00396BF0" w:rsidRPr="00396BF0" w:rsidRDefault="00396BF0" w:rsidP="00396BF0">
      <w:pPr>
        <w:spacing w:after="0" w:line="228" w:lineRule="auto"/>
        <w:ind w:firstLine="720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396BF0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  </w:t>
      </w:r>
      <w:r w:rsidRPr="00396BF0"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  <w:t xml:space="preserve">Определить, что держателем оригинала отчёта об исполнении бюджета </w:t>
      </w:r>
      <w:proofErr w:type="spellStart"/>
      <w:r w:rsidRPr="00396BF0">
        <w:rPr>
          <w:rFonts w:ascii="Times New Roman" w:eastAsia="Times New Roman" w:hAnsi="Times New Roman" w:cs="Times New Roman"/>
          <w:sz w:val="24"/>
          <w:szCs w:val="24"/>
          <w:lang w:eastAsia="ru-RU"/>
        </w:rPr>
        <w:t>Подгорненского</w:t>
      </w:r>
      <w:proofErr w:type="spellEnd"/>
      <w:r w:rsidRPr="00396BF0"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  <w:t xml:space="preserve"> сельского поселения Ремонтненского района за третий квартал</w:t>
      </w:r>
      <w:r w:rsidRPr="00396BF0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2024 </w:t>
      </w:r>
      <w:r w:rsidRPr="00396BF0"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  <w:t xml:space="preserve">года является Администрация </w:t>
      </w:r>
      <w:proofErr w:type="spellStart"/>
      <w:r w:rsidRPr="00396BF0">
        <w:rPr>
          <w:rFonts w:ascii="Times New Roman" w:eastAsia="Times New Roman" w:hAnsi="Times New Roman" w:cs="Times New Roman"/>
          <w:sz w:val="24"/>
          <w:szCs w:val="24"/>
          <w:lang w:eastAsia="ru-RU"/>
        </w:rPr>
        <w:t>Подгорненского</w:t>
      </w:r>
      <w:proofErr w:type="spellEnd"/>
      <w:r w:rsidRPr="00396BF0"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  <w:t xml:space="preserve"> сельского поселения.</w:t>
      </w:r>
    </w:p>
    <w:p w:rsidR="00396BF0" w:rsidRPr="00396BF0" w:rsidRDefault="00396BF0" w:rsidP="00396BF0">
      <w:pPr>
        <w:spacing w:after="0" w:line="228" w:lineRule="auto"/>
        <w:ind w:firstLine="720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396BF0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2. В целях информирования населения поселения опубликовать сведения </w:t>
      </w:r>
      <w:r w:rsidRPr="00396BF0">
        <w:rPr>
          <w:rFonts w:ascii="Times New Roman" w:eastAsia="Times New Roman" w:hAnsi="Times New Roman" w:cs="Times New Roman"/>
          <w:spacing w:val="-6"/>
          <w:sz w:val="24"/>
          <w:szCs w:val="24"/>
          <w:lang w:eastAsia="ru-RU"/>
        </w:rPr>
        <w:t>о ходе исполнения местного бюджета за</w:t>
      </w:r>
      <w:r w:rsidRPr="00396BF0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третий</w:t>
      </w:r>
      <w:r w:rsidRPr="00396BF0"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  <w:t xml:space="preserve"> квартал</w:t>
      </w:r>
      <w:r w:rsidRPr="00396BF0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2024 года </w:t>
      </w:r>
      <w:r w:rsidRPr="00396BF0">
        <w:rPr>
          <w:rFonts w:ascii="Times New Roman" w:eastAsia="Times New Roman" w:hAnsi="Times New Roman" w:cs="Times New Roman"/>
          <w:spacing w:val="-6"/>
          <w:sz w:val="24"/>
          <w:szCs w:val="24"/>
          <w:lang w:eastAsia="ru-RU"/>
        </w:rPr>
        <w:t>согласно приложению</w:t>
      </w:r>
      <w:r w:rsidRPr="00396BF0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к настоящему постановлению.</w:t>
      </w:r>
    </w:p>
    <w:p w:rsidR="00396BF0" w:rsidRPr="00396BF0" w:rsidRDefault="00396BF0" w:rsidP="00396BF0">
      <w:pPr>
        <w:spacing w:after="0" w:line="228" w:lineRule="auto"/>
        <w:ind w:firstLine="720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396BF0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3. Направить настоящее постановление и отчет об исполнении бюджета </w:t>
      </w:r>
      <w:proofErr w:type="spellStart"/>
      <w:r w:rsidRPr="00396BF0">
        <w:rPr>
          <w:rFonts w:ascii="Times New Roman" w:eastAsia="Times New Roman" w:hAnsi="Times New Roman" w:cs="Times New Roman"/>
          <w:sz w:val="24"/>
          <w:szCs w:val="24"/>
          <w:lang w:eastAsia="ru-RU"/>
        </w:rPr>
        <w:t>Подгорненского</w:t>
      </w:r>
      <w:proofErr w:type="spellEnd"/>
      <w:r w:rsidRPr="00396BF0"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  <w:t xml:space="preserve"> сельского поселения Ремонтненского района</w:t>
      </w:r>
      <w:r w:rsidRPr="00396BF0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за третий</w:t>
      </w:r>
      <w:r w:rsidRPr="00396BF0"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  <w:t xml:space="preserve"> квартал</w:t>
      </w:r>
      <w:r w:rsidRPr="00396BF0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2024 года </w:t>
      </w:r>
      <w:proofErr w:type="gramStart"/>
      <w:r w:rsidRPr="00396BF0">
        <w:rPr>
          <w:rFonts w:ascii="Times New Roman" w:eastAsia="Times New Roman" w:hAnsi="Times New Roman" w:cs="Times New Roman"/>
          <w:sz w:val="24"/>
          <w:szCs w:val="24"/>
          <w:lang w:eastAsia="ru-RU"/>
        </w:rPr>
        <w:t>в  Собрание</w:t>
      </w:r>
      <w:proofErr w:type="gramEnd"/>
      <w:r w:rsidRPr="00396BF0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депутатов </w:t>
      </w:r>
      <w:proofErr w:type="spellStart"/>
      <w:r w:rsidRPr="00396BF0">
        <w:rPr>
          <w:rFonts w:ascii="Times New Roman" w:eastAsia="Times New Roman" w:hAnsi="Times New Roman" w:cs="Times New Roman"/>
          <w:sz w:val="24"/>
          <w:szCs w:val="24"/>
          <w:lang w:eastAsia="ru-RU"/>
        </w:rPr>
        <w:t>Подгорненского</w:t>
      </w:r>
      <w:proofErr w:type="spellEnd"/>
      <w:r w:rsidRPr="00396BF0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сельского поселения.</w:t>
      </w:r>
    </w:p>
    <w:p w:rsidR="00396BF0" w:rsidRPr="00396BF0" w:rsidRDefault="00396BF0" w:rsidP="00396BF0">
      <w:pPr>
        <w:autoSpaceDE w:val="0"/>
        <w:autoSpaceDN w:val="0"/>
        <w:adjustRightInd w:val="0"/>
        <w:spacing w:after="0" w:line="228" w:lineRule="auto"/>
        <w:ind w:firstLine="720"/>
        <w:jc w:val="both"/>
        <w:rPr>
          <w:rFonts w:ascii="Times New Roman" w:eastAsia="Times New Roman" w:hAnsi="Times New Roman" w:cs="Times New Roman"/>
          <w:spacing w:val="-2"/>
          <w:sz w:val="24"/>
          <w:szCs w:val="24"/>
          <w:lang w:eastAsia="ru-RU"/>
        </w:rPr>
      </w:pPr>
      <w:r w:rsidRPr="00396BF0">
        <w:rPr>
          <w:rFonts w:ascii="Times New Roman" w:eastAsia="Times New Roman" w:hAnsi="Times New Roman" w:cs="Times New Roman"/>
          <w:spacing w:val="-2"/>
          <w:sz w:val="24"/>
          <w:szCs w:val="24"/>
          <w:lang w:eastAsia="ru-RU"/>
        </w:rPr>
        <w:t>4. Настоящее постановление вступает в силу со дня его официального опубликования.</w:t>
      </w:r>
    </w:p>
    <w:p w:rsidR="00396BF0" w:rsidRPr="00396BF0" w:rsidRDefault="00396BF0" w:rsidP="00396BF0">
      <w:pPr>
        <w:autoSpaceDE w:val="0"/>
        <w:autoSpaceDN w:val="0"/>
        <w:adjustRightInd w:val="0"/>
        <w:spacing w:after="0" w:line="228" w:lineRule="auto"/>
        <w:ind w:firstLine="720"/>
        <w:jc w:val="both"/>
        <w:rPr>
          <w:rFonts w:ascii="Times New Roman" w:eastAsia="Times New Roman" w:hAnsi="Times New Roman" w:cs="Times New Roman"/>
          <w:spacing w:val="-6"/>
          <w:sz w:val="24"/>
          <w:szCs w:val="24"/>
          <w:lang w:eastAsia="ru-RU"/>
        </w:rPr>
      </w:pPr>
      <w:r w:rsidRPr="00396BF0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5. Контроль за исполнением настоящего постановления возложить на начальника сектора экономики и финансов Администрации </w:t>
      </w:r>
      <w:proofErr w:type="spellStart"/>
      <w:r w:rsidRPr="00396BF0">
        <w:rPr>
          <w:rFonts w:ascii="Times New Roman" w:eastAsia="Times New Roman" w:hAnsi="Times New Roman" w:cs="Times New Roman"/>
          <w:sz w:val="24"/>
          <w:szCs w:val="24"/>
          <w:lang w:eastAsia="ru-RU"/>
        </w:rPr>
        <w:t>Подгорненского</w:t>
      </w:r>
      <w:proofErr w:type="spellEnd"/>
      <w:r w:rsidRPr="00396BF0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сельского поселения А.А. Макарову</w:t>
      </w:r>
      <w:r w:rsidRPr="00396BF0">
        <w:rPr>
          <w:rFonts w:ascii="Times New Roman" w:eastAsia="Times New Roman" w:hAnsi="Times New Roman" w:cs="Times New Roman"/>
          <w:spacing w:val="-6"/>
          <w:sz w:val="24"/>
          <w:szCs w:val="24"/>
          <w:lang w:eastAsia="ru-RU"/>
        </w:rPr>
        <w:t>.</w:t>
      </w:r>
    </w:p>
    <w:p w:rsidR="00396BF0" w:rsidRPr="00396BF0" w:rsidRDefault="00396BF0" w:rsidP="00396BF0">
      <w:pPr>
        <w:spacing w:after="0" w:line="240" w:lineRule="auto"/>
        <w:rPr>
          <w:rFonts w:ascii="Times New Roman" w:eastAsia="Times New Roman" w:hAnsi="Times New Roman" w:cs="Times New Roman"/>
          <w:snapToGrid w:val="0"/>
          <w:sz w:val="24"/>
          <w:szCs w:val="24"/>
          <w:lang w:eastAsia="ru-RU"/>
        </w:rPr>
      </w:pPr>
    </w:p>
    <w:p w:rsidR="00396BF0" w:rsidRPr="00396BF0" w:rsidRDefault="00396BF0" w:rsidP="00396BF0">
      <w:pPr>
        <w:spacing w:after="0" w:line="240" w:lineRule="auto"/>
        <w:rPr>
          <w:rFonts w:ascii="Times New Roman" w:eastAsia="Times New Roman" w:hAnsi="Times New Roman" w:cs="Times New Roman"/>
          <w:snapToGrid w:val="0"/>
          <w:sz w:val="24"/>
          <w:szCs w:val="24"/>
          <w:lang w:eastAsia="ru-RU"/>
        </w:rPr>
      </w:pPr>
    </w:p>
    <w:p w:rsidR="00396BF0" w:rsidRPr="00396BF0" w:rsidRDefault="00396BF0" w:rsidP="00396BF0">
      <w:pPr>
        <w:spacing w:after="0" w:line="240" w:lineRule="auto"/>
        <w:rPr>
          <w:rFonts w:ascii="Times New Roman" w:eastAsia="Times New Roman" w:hAnsi="Times New Roman" w:cs="Times New Roman"/>
          <w:snapToGrid w:val="0"/>
          <w:sz w:val="24"/>
          <w:szCs w:val="24"/>
          <w:lang w:eastAsia="ru-RU"/>
        </w:rPr>
      </w:pPr>
    </w:p>
    <w:p w:rsidR="00396BF0" w:rsidRPr="00396BF0" w:rsidRDefault="00396BF0" w:rsidP="00396BF0">
      <w:pPr>
        <w:spacing w:after="0" w:line="240" w:lineRule="auto"/>
        <w:rPr>
          <w:rFonts w:ascii="Times New Roman" w:eastAsia="Times New Roman" w:hAnsi="Times New Roman" w:cs="Times New Roman"/>
          <w:snapToGrid w:val="0"/>
          <w:sz w:val="24"/>
          <w:szCs w:val="24"/>
          <w:lang w:eastAsia="ru-RU"/>
        </w:rPr>
      </w:pPr>
    </w:p>
    <w:p w:rsidR="00396BF0" w:rsidRPr="00396BF0" w:rsidRDefault="00396BF0" w:rsidP="00396BF0">
      <w:pPr>
        <w:suppressAutoHyphens/>
        <w:spacing w:after="0" w:line="216" w:lineRule="auto"/>
        <w:ind w:firstLine="720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396BF0" w:rsidRPr="00396BF0" w:rsidRDefault="00396BF0" w:rsidP="00396BF0">
      <w:pPr>
        <w:suppressAutoHyphens/>
        <w:spacing w:after="0" w:line="216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396BF0" w:rsidRPr="00396BF0" w:rsidRDefault="00396BF0" w:rsidP="00396BF0">
      <w:pPr>
        <w:tabs>
          <w:tab w:val="left" w:pos="7655"/>
        </w:tabs>
        <w:suppressAutoHyphens/>
        <w:spacing w:after="0" w:line="240" w:lineRule="auto"/>
        <w:ind w:right="-1"/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</w:pPr>
      <w:r w:rsidRPr="00396BF0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 xml:space="preserve">        Глава Администрации </w:t>
      </w:r>
      <w:proofErr w:type="spellStart"/>
      <w:r w:rsidRPr="00396BF0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>Подгорненского</w:t>
      </w:r>
      <w:proofErr w:type="spellEnd"/>
    </w:p>
    <w:p w:rsidR="00396BF0" w:rsidRPr="00396BF0" w:rsidRDefault="00396BF0" w:rsidP="00396BF0">
      <w:pPr>
        <w:tabs>
          <w:tab w:val="left" w:pos="7655"/>
        </w:tabs>
        <w:suppressAutoHyphens/>
        <w:spacing w:after="0" w:line="240" w:lineRule="auto"/>
        <w:ind w:right="-1"/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</w:pPr>
      <w:r w:rsidRPr="00396BF0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 xml:space="preserve">        </w:t>
      </w:r>
      <w:proofErr w:type="gramStart"/>
      <w:r w:rsidRPr="00396BF0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>сельского</w:t>
      </w:r>
      <w:proofErr w:type="gramEnd"/>
      <w:r w:rsidRPr="00396BF0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 xml:space="preserve"> поселения                                                                                  Л.В. Горбатенко</w:t>
      </w:r>
    </w:p>
    <w:p w:rsidR="00396BF0" w:rsidRPr="00396BF0" w:rsidRDefault="00396BF0" w:rsidP="00396BF0">
      <w:pPr>
        <w:suppressAutoHyphens/>
        <w:spacing w:after="0" w:line="216" w:lineRule="auto"/>
        <w:ind w:firstLine="720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396BF0">
        <w:rPr>
          <w:rFonts w:ascii="Times New Roman" w:eastAsia="Times New Roman" w:hAnsi="Times New Roman" w:cs="Times New Roman"/>
          <w:sz w:val="24"/>
          <w:szCs w:val="24"/>
          <w:lang w:eastAsia="ru-RU"/>
        </w:rPr>
        <w:tab/>
      </w:r>
      <w:r w:rsidRPr="00396BF0">
        <w:rPr>
          <w:rFonts w:ascii="Times New Roman" w:eastAsia="Times New Roman" w:hAnsi="Times New Roman" w:cs="Times New Roman"/>
          <w:sz w:val="24"/>
          <w:szCs w:val="24"/>
          <w:lang w:eastAsia="ru-RU"/>
        </w:rPr>
        <w:tab/>
      </w:r>
      <w:r w:rsidRPr="00396BF0">
        <w:rPr>
          <w:rFonts w:ascii="Times New Roman" w:eastAsia="Times New Roman" w:hAnsi="Times New Roman" w:cs="Times New Roman"/>
          <w:sz w:val="24"/>
          <w:szCs w:val="24"/>
          <w:lang w:eastAsia="ru-RU"/>
        </w:rPr>
        <w:tab/>
      </w:r>
      <w:r w:rsidRPr="00396BF0">
        <w:rPr>
          <w:rFonts w:ascii="Times New Roman" w:eastAsia="Times New Roman" w:hAnsi="Times New Roman" w:cs="Times New Roman"/>
          <w:sz w:val="24"/>
          <w:szCs w:val="24"/>
          <w:lang w:eastAsia="ru-RU"/>
        </w:rPr>
        <w:tab/>
      </w:r>
      <w:r w:rsidRPr="00396BF0">
        <w:rPr>
          <w:rFonts w:ascii="Times New Roman" w:eastAsia="Times New Roman" w:hAnsi="Times New Roman" w:cs="Times New Roman"/>
          <w:sz w:val="24"/>
          <w:szCs w:val="24"/>
          <w:lang w:eastAsia="ru-RU"/>
        </w:rPr>
        <w:tab/>
      </w:r>
    </w:p>
    <w:p w:rsidR="00396BF0" w:rsidRPr="00396BF0" w:rsidRDefault="00396BF0" w:rsidP="00396BF0">
      <w:pPr>
        <w:spacing w:after="0" w:line="240" w:lineRule="auto"/>
        <w:rPr>
          <w:rFonts w:ascii="Times New Roman" w:eastAsia="Times New Roman" w:hAnsi="Times New Roman" w:cs="Times New Roman"/>
          <w:snapToGrid w:val="0"/>
          <w:sz w:val="24"/>
          <w:szCs w:val="24"/>
          <w:lang w:eastAsia="ru-RU"/>
        </w:rPr>
      </w:pPr>
    </w:p>
    <w:p w:rsidR="00396BF0" w:rsidRPr="00396BF0" w:rsidRDefault="00396BF0" w:rsidP="00396BF0">
      <w:pPr>
        <w:spacing w:after="0" w:line="240" w:lineRule="auto"/>
        <w:rPr>
          <w:rFonts w:ascii="Times New Roman" w:eastAsia="Times New Roman" w:hAnsi="Times New Roman" w:cs="Times New Roman"/>
          <w:snapToGrid w:val="0"/>
          <w:sz w:val="24"/>
          <w:szCs w:val="24"/>
          <w:lang w:eastAsia="ru-RU"/>
        </w:rPr>
      </w:pPr>
    </w:p>
    <w:p w:rsidR="00396BF0" w:rsidRPr="00396BF0" w:rsidRDefault="00396BF0" w:rsidP="00396BF0">
      <w:pPr>
        <w:spacing w:after="0" w:line="240" w:lineRule="auto"/>
        <w:rPr>
          <w:rFonts w:ascii="Times New Roman" w:eastAsia="Times New Roman" w:hAnsi="Times New Roman" w:cs="Times New Roman"/>
          <w:snapToGrid w:val="0"/>
          <w:sz w:val="24"/>
          <w:szCs w:val="24"/>
          <w:lang w:eastAsia="ru-RU"/>
        </w:rPr>
      </w:pPr>
    </w:p>
    <w:p w:rsidR="00396BF0" w:rsidRPr="00396BF0" w:rsidRDefault="00396BF0" w:rsidP="00396BF0">
      <w:pPr>
        <w:spacing w:after="0" w:line="240" w:lineRule="auto"/>
        <w:rPr>
          <w:rFonts w:ascii="Times New Roman" w:eastAsia="Times New Roman" w:hAnsi="Times New Roman" w:cs="Times New Roman"/>
          <w:snapToGrid w:val="0"/>
          <w:sz w:val="24"/>
          <w:szCs w:val="24"/>
          <w:lang w:eastAsia="ru-RU"/>
        </w:rPr>
      </w:pPr>
    </w:p>
    <w:p w:rsidR="00396BF0" w:rsidRPr="00396BF0" w:rsidRDefault="00396BF0" w:rsidP="00396BF0">
      <w:pPr>
        <w:spacing w:after="0" w:line="240" w:lineRule="auto"/>
        <w:rPr>
          <w:rFonts w:ascii="Times New Roman" w:eastAsia="Times New Roman" w:hAnsi="Times New Roman" w:cs="Times New Roman"/>
          <w:snapToGrid w:val="0"/>
          <w:sz w:val="24"/>
          <w:szCs w:val="24"/>
          <w:lang w:eastAsia="ru-RU"/>
        </w:rPr>
      </w:pPr>
    </w:p>
    <w:p w:rsidR="00396BF0" w:rsidRPr="00396BF0" w:rsidRDefault="00396BF0" w:rsidP="00396BF0">
      <w:pPr>
        <w:spacing w:after="0" w:line="240" w:lineRule="auto"/>
        <w:rPr>
          <w:rFonts w:ascii="Times New Roman" w:eastAsia="Times New Roman" w:hAnsi="Times New Roman" w:cs="Times New Roman"/>
          <w:snapToGrid w:val="0"/>
          <w:sz w:val="24"/>
          <w:szCs w:val="24"/>
          <w:lang w:eastAsia="ru-RU"/>
        </w:rPr>
      </w:pPr>
    </w:p>
    <w:p w:rsidR="00396BF0" w:rsidRPr="00396BF0" w:rsidRDefault="00396BF0" w:rsidP="00396BF0">
      <w:pPr>
        <w:spacing w:after="0" w:line="240" w:lineRule="auto"/>
        <w:rPr>
          <w:rFonts w:ascii="Times New Roman" w:eastAsia="Times New Roman" w:hAnsi="Times New Roman" w:cs="Times New Roman"/>
          <w:snapToGrid w:val="0"/>
          <w:sz w:val="24"/>
          <w:szCs w:val="24"/>
          <w:lang w:eastAsia="ru-RU"/>
        </w:rPr>
      </w:pPr>
    </w:p>
    <w:p w:rsidR="00396BF0" w:rsidRPr="00396BF0" w:rsidRDefault="00396BF0" w:rsidP="00396BF0">
      <w:pPr>
        <w:spacing w:after="0" w:line="240" w:lineRule="auto"/>
        <w:rPr>
          <w:rFonts w:ascii="Times New Roman" w:eastAsia="Times New Roman" w:hAnsi="Times New Roman" w:cs="Times New Roman"/>
          <w:snapToGrid w:val="0"/>
          <w:sz w:val="24"/>
          <w:szCs w:val="24"/>
          <w:lang w:eastAsia="ru-RU"/>
        </w:rPr>
      </w:pPr>
    </w:p>
    <w:tbl>
      <w:tblPr>
        <w:tblW w:w="10095" w:type="dxa"/>
        <w:tblInd w:w="93" w:type="dxa"/>
        <w:tblLook w:val="0000" w:firstRow="0" w:lastRow="0" w:firstColumn="0" w:lastColumn="0" w:noHBand="0" w:noVBand="0"/>
      </w:tblPr>
      <w:tblGrid>
        <w:gridCol w:w="6100"/>
        <w:gridCol w:w="3995"/>
      </w:tblGrid>
      <w:tr w:rsidR="00396BF0" w:rsidRPr="00396BF0" w:rsidTr="00730B01">
        <w:trPr>
          <w:trHeight w:val="255"/>
        </w:trPr>
        <w:tc>
          <w:tcPr>
            <w:tcW w:w="10095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</w:tcPr>
          <w:p w:rsidR="00396BF0" w:rsidRPr="00396BF0" w:rsidRDefault="00396BF0" w:rsidP="00396BF0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bookmarkStart w:id="0" w:name="RANGE!A1:C157"/>
          </w:p>
          <w:p w:rsidR="00396BF0" w:rsidRPr="00396BF0" w:rsidRDefault="00396BF0" w:rsidP="00396BF0">
            <w:pPr>
              <w:spacing w:after="0" w:line="240" w:lineRule="auto"/>
              <w:ind w:left="5245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396BF0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Приложение</w:t>
            </w:r>
          </w:p>
          <w:p w:rsidR="00396BF0" w:rsidRPr="00396BF0" w:rsidRDefault="00396BF0" w:rsidP="00396BF0">
            <w:pPr>
              <w:spacing w:after="0" w:line="240" w:lineRule="auto"/>
              <w:ind w:left="5245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proofErr w:type="gramStart"/>
            <w:r w:rsidRPr="00396BF0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к</w:t>
            </w:r>
            <w:proofErr w:type="gramEnd"/>
            <w:r w:rsidRPr="00396BF0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 xml:space="preserve"> постановлению Администрации </w:t>
            </w:r>
          </w:p>
          <w:p w:rsidR="00396BF0" w:rsidRPr="00396BF0" w:rsidRDefault="00396BF0" w:rsidP="00396BF0">
            <w:pPr>
              <w:spacing w:after="0" w:line="240" w:lineRule="auto"/>
              <w:ind w:left="5245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proofErr w:type="spellStart"/>
            <w:r w:rsidRPr="00396BF0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Подгорненского</w:t>
            </w:r>
            <w:proofErr w:type="spellEnd"/>
            <w:r w:rsidRPr="00396BF0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 xml:space="preserve"> сельского поселения</w:t>
            </w:r>
          </w:p>
          <w:p w:rsidR="00396BF0" w:rsidRPr="00396BF0" w:rsidRDefault="00396BF0" w:rsidP="00396BF0">
            <w:pPr>
              <w:spacing w:after="0" w:line="240" w:lineRule="auto"/>
              <w:ind w:left="5245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proofErr w:type="gramStart"/>
            <w:r w:rsidRPr="00396BF0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от</w:t>
            </w:r>
            <w:proofErr w:type="gramEnd"/>
            <w:r w:rsidRPr="00396BF0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 xml:space="preserve"> 04.10.2024 № 89</w:t>
            </w:r>
          </w:p>
          <w:p w:rsidR="00396BF0" w:rsidRPr="00396BF0" w:rsidRDefault="00396BF0" w:rsidP="00396BF0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  <w:p w:rsidR="00396BF0" w:rsidRPr="00396BF0" w:rsidRDefault="00396BF0" w:rsidP="00396BF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  <w:p w:rsidR="00396BF0" w:rsidRPr="00396BF0" w:rsidRDefault="00396BF0" w:rsidP="00396BF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396BF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СВЕДЕНИЯ</w:t>
            </w:r>
          </w:p>
          <w:p w:rsidR="00396BF0" w:rsidRPr="00396BF0" w:rsidRDefault="00396BF0" w:rsidP="00396BF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proofErr w:type="gramStart"/>
            <w:r w:rsidRPr="00396BF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о</w:t>
            </w:r>
            <w:proofErr w:type="gramEnd"/>
            <w:r w:rsidRPr="00396BF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ходе исполнения бюджета </w:t>
            </w:r>
            <w:proofErr w:type="spellStart"/>
            <w:r w:rsidRPr="00396BF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Подгорненского</w:t>
            </w:r>
            <w:proofErr w:type="spellEnd"/>
            <w:r w:rsidRPr="00396BF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сельского поселения</w:t>
            </w:r>
          </w:p>
          <w:p w:rsidR="00396BF0" w:rsidRPr="00396BF0" w:rsidRDefault="00396BF0" w:rsidP="00396BF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396BF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Ремонтненского района за </w:t>
            </w:r>
            <w:r w:rsidRPr="00396BF0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>третий квартал</w:t>
            </w:r>
            <w:r w:rsidRPr="00396BF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2024 года</w:t>
            </w:r>
          </w:p>
          <w:p w:rsidR="00396BF0" w:rsidRPr="00396BF0" w:rsidRDefault="00396BF0" w:rsidP="00396BF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  <w:p w:rsidR="00396BF0" w:rsidRPr="00396BF0" w:rsidRDefault="00396BF0" w:rsidP="00396BF0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396BF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      Исполнение бюджета </w:t>
            </w:r>
            <w:proofErr w:type="spellStart"/>
            <w:r w:rsidRPr="00396BF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Подгорненского</w:t>
            </w:r>
            <w:proofErr w:type="spellEnd"/>
            <w:r w:rsidRPr="00396BF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сельского поселения Ремонтненского района поселения за </w:t>
            </w:r>
            <w:r w:rsidRPr="00396BF0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>третий квартал</w:t>
            </w:r>
            <w:r w:rsidRPr="00396BF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2024 года составило по доходам в сумме </w:t>
            </w:r>
            <w:r w:rsidRPr="00396BF0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 xml:space="preserve">10486,9 </w:t>
            </w:r>
            <w:r w:rsidRPr="00396BF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тыс. рублей, или 76,8 процентов к годовому плану 13659,1 тыс. рублей и по расходам в сумме </w:t>
            </w:r>
            <w:r w:rsidRPr="00396BF0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 xml:space="preserve">10283,9 </w:t>
            </w:r>
            <w:r w:rsidRPr="00396BF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тыс. рублей, или 74,7 процентов к годовым плановым назначениям 13764,5 тыс. рублей. Профицит бюджета по итогам </w:t>
            </w:r>
            <w:r w:rsidRPr="00396BF0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>за третий квартал</w:t>
            </w:r>
            <w:r w:rsidRPr="00396BF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</w:t>
            </w:r>
            <w:r w:rsidRPr="00396BF0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 xml:space="preserve">2024 </w:t>
            </w:r>
            <w:r w:rsidRPr="00396BF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года составил 202,9</w:t>
            </w:r>
            <w:r w:rsidRPr="00396BF0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 xml:space="preserve"> </w:t>
            </w:r>
            <w:r w:rsidRPr="00396BF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тыс. рублей.</w:t>
            </w:r>
          </w:p>
          <w:p w:rsidR="00396BF0" w:rsidRPr="00396BF0" w:rsidRDefault="00396BF0" w:rsidP="00396BF0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396BF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ab/>
              <w:t xml:space="preserve">Показатели бюджета поселения за </w:t>
            </w:r>
            <w:r w:rsidRPr="00396BF0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>третий квартал</w:t>
            </w:r>
            <w:r w:rsidRPr="00396BF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2024 года прилагаются.</w:t>
            </w:r>
          </w:p>
          <w:p w:rsidR="00396BF0" w:rsidRPr="00396BF0" w:rsidRDefault="00396BF0" w:rsidP="00396BF0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396BF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ab/>
              <w:t>Налоговые и неналоговые доходы бюджета поселения исполнены в сумме - 2638,0 тыс. рублей или 72,1 процентов к годовым плановым назначениям 3661,0 тыс. рублей. Наибольший удельный вес в структуре доходов составили: единый сельскохозяйственный налог – 1777,5 тыс. рублей или 67,4 процентов, налог на доходы физических лиц – 642,5 тыс. рублей или 24,3 процентов.</w:t>
            </w:r>
          </w:p>
          <w:p w:rsidR="00396BF0" w:rsidRPr="00396BF0" w:rsidRDefault="00396BF0" w:rsidP="00396BF0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396BF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ab/>
              <w:t xml:space="preserve">Безвозмездные поступления за </w:t>
            </w:r>
            <w:r w:rsidRPr="00396BF0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>третий квартал</w:t>
            </w:r>
            <w:r w:rsidRPr="00396BF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2024 года составили 7848,9 тыс. рублей или 78,5 процентов от годовых плановых назначений 9998,1 тыс. рублей.</w:t>
            </w:r>
          </w:p>
          <w:p w:rsidR="00396BF0" w:rsidRPr="00396BF0" w:rsidRDefault="00396BF0" w:rsidP="00396BF0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396BF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ab/>
              <w:t>Основные направления расходов бюджета поселения:</w:t>
            </w:r>
          </w:p>
          <w:p w:rsidR="00396BF0" w:rsidRPr="00396BF0" w:rsidRDefault="00396BF0" w:rsidP="00396BF0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396BF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ab/>
              <w:t xml:space="preserve">Расходы на общегосударственные вопросы за </w:t>
            </w:r>
            <w:r w:rsidRPr="00396BF0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>третий квартал</w:t>
            </w:r>
            <w:r w:rsidRPr="00396BF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2024 года составили </w:t>
            </w:r>
            <w:r w:rsidRPr="00396BF0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5841,8 тыс. рублей,</w:t>
            </w:r>
            <w:r w:rsidRPr="00396BF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что составляет 74,9 процентов от планов на год (7801,3 тыс. рублей).</w:t>
            </w:r>
          </w:p>
          <w:p w:rsidR="00396BF0" w:rsidRPr="00396BF0" w:rsidRDefault="00396BF0" w:rsidP="00396BF0">
            <w:pPr>
              <w:autoSpaceDE w:val="0"/>
              <w:autoSpaceDN w:val="0"/>
              <w:adjustRightInd w:val="0"/>
              <w:spacing w:after="0" w:line="240" w:lineRule="auto"/>
              <w:ind w:firstLine="540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proofErr w:type="gramStart"/>
            <w:r w:rsidRPr="00396BF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обеспечение</w:t>
            </w:r>
            <w:proofErr w:type="gramEnd"/>
            <w:r w:rsidRPr="00396BF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деятельности учреждений культуры – 3850,7 тыс. рублей, что составляет 74,4 процента от годового плана (5172,5 </w:t>
            </w:r>
            <w:proofErr w:type="spellStart"/>
            <w:r w:rsidRPr="00396BF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тыс.рублей</w:t>
            </w:r>
            <w:proofErr w:type="spellEnd"/>
            <w:r w:rsidRPr="00396BF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);</w:t>
            </w:r>
          </w:p>
          <w:p w:rsidR="00396BF0" w:rsidRPr="00396BF0" w:rsidRDefault="00396BF0" w:rsidP="00396BF0">
            <w:pPr>
              <w:autoSpaceDE w:val="0"/>
              <w:autoSpaceDN w:val="0"/>
              <w:adjustRightInd w:val="0"/>
              <w:spacing w:after="0" w:line="240" w:lineRule="auto"/>
              <w:ind w:firstLine="540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proofErr w:type="gramStart"/>
            <w:r w:rsidRPr="00396BF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мероприятия</w:t>
            </w:r>
            <w:proofErr w:type="gramEnd"/>
            <w:r w:rsidRPr="00396BF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в области коммунального хозяйства и благоустройства поселения – 381,8 тыс. рублей или 75,0 процентов от годового пана (509,3 тыс. рублей).</w:t>
            </w:r>
          </w:p>
          <w:p w:rsidR="00396BF0" w:rsidRPr="00396BF0" w:rsidRDefault="00396BF0" w:rsidP="00396BF0">
            <w:pPr>
              <w:autoSpaceDE w:val="0"/>
              <w:autoSpaceDN w:val="0"/>
              <w:adjustRightInd w:val="0"/>
              <w:spacing w:after="0" w:line="240" w:lineRule="auto"/>
              <w:ind w:firstLine="540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396BF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Бюджетная политика в сфере расходов бюджета поселения была направлена на решение социальных и экономических задач поселения.</w:t>
            </w:r>
          </w:p>
          <w:p w:rsidR="00396BF0" w:rsidRPr="00396BF0" w:rsidRDefault="00396BF0" w:rsidP="00396BF0">
            <w:pPr>
              <w:autoSpaceDE w:val="0"/>
              <w:autoSpaceDN w:val="0"/>
              <w:adjustRightInd w:val="0"/>
              <w:spacing w:after="0" w:line="240" w:lineRule="auto"/>
              <w:ind w:firstLine="540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396BF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В составе бюджета поселения расходы на заработную плату исполнены в объеме </w:t>
            </w:r>
            <w:r w:rsidRPr="00396BF0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8029,1</w:t>
            </w:r>
            <w:r w:rsidRPr="00396BF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тыс. рублей, или 75,2 процента расходов бюджета при плановых назначениях 10674,8 тыс. рублей, в том числе на заработную плату бюджетных учреждений на сумму 2999,4 тыс. рублей или 73,6 процента при годовых плановых назначениях (4076,2 тыс. рублей).</w:t>
            </w:r>
          </w:p>
          <w:p w:rsidR="00396BF0" w:rsidRPr="00396BF0" w:rsidRDefault="00396BF0" w:rsidP="00396BF0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  <w:bookmarkEnd w:id="0"/>
          <w:p w:rsidR="00396BF0" w:rsidRPr="00396BF0" w:rsidRDefault="00396BF0" w:rsidP="00396BF0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  <w:p w:rsidR="00396BF0" w:rsidRPr="00396BF0" w:rsidRDefault="00396BF0" w:rsidP="00396BF0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  <w:p w:rsidR="00396BF0" w:rsidRPr="00396BF0" w:rsidRDefault="00396BF0" w:rsidP="00396BF0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  <w:p w:rsidR="00396BF0" w:rsidRPr="00396BF0" w:rsidRDefault="00396BF0" w:rsidP="00396BF0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  <w:p w:rsidR="00396BF0" w:rsidRPr="00396BF0" w:rsidRDefault="00396BF0" w:rsidP="00396BF0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  <w:p w:rsidR="00396BF0" w:rsidRPr="00396BF0" w:rsidRDefault="00396BF0" w:rsidP="00396BF0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  <w:p w:rsidR="00396BF0" w:rsidRPr="00396BF0" w:rsidRDefault="00396BF0" w:rsidP="00396BF0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  <w:p w:rsidR="00396BF0" w:rsidRPr="00396BF0" w:rsidRDefault="00396BF0" w:rsidP="00396BF0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  <w:p w:rsidR="00396BF0" w:rsidRPr="00396BF0" w:rsidRDefault="00396BF0" w:rsidP="00396BF0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  <w:p w:rsidR="00396BF0" w:rsidRPr="00396BF0" w:rsidRDefault="00396BF0" w:rsidP="00396BF0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  <w:p w:rsidR="00396BF0" w:rsidRPr="00396BF0" w:rsidRDefault="00396BF0" w:rsidP="00396BF0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  <w:p w:rsidR="00396BF0" w:rsidRPr="00396BF0" w:rsidRDefault="00396BF0" w:rsidP="00396BF0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  <w:p w:rsidR="00396BF0" w:rsidRPr="00396BF0" w:rsidRDefault="00396BF0" w:rsidP="00396BF0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  <w:p w:rsidR="00396BF0" w:rsidRPr="00396BF0" w:rsidRDefault="00396BF0" w:rsidP="00396BF0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  <w:p w:rsidR="00396BF0" w:rsidRPr="00396BF0" w:rsidRDefault="00396BF0" w:rsidP="00396BF0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  <w:p w:rsidR="00396BF0" w:rsidRPr="00396BF0" w:rsidRDefault="00396BF0" w:rsidP="00396BF0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  <w:p w:rsidR="00396BF0" w:rsidRPr="00396BF0" w:rsidRDefault="00396BF0" w:rsidP="00396BF0">
            <w:pPr>
              <w:spacing w:after="0" w:line="240" w:lineRule="auto"/>
              <w:ind w:left="5103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  <w:p w:rsidR="00396BF0" w:rsidRPr="00396BF0" w:rsidRDefault="00396BF0" w:rsidP="00396BF0">
            <w:pPr>
              <w:spacing w:after="0" w:line="240" w:lineRule="auto"/>
              <w:ind w:left="5103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  <w:p w:rsidR="00396BF0" w:rsidRDefault="00396BF0" w:rsidP="00396BF0">
            <w:pPr>
              <w:spacing w:after="0" w:line="240" w:lineRule="auto"/>
              <w:ind w:left="5103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  <w:p w:rsidR="00396BF0" w:rsidRDefault="00396BF0" w:rsidP="00396BF0">
            <w:pPr>
              <w:spacing w:after="0" w:line="240" w:lineRule="auto"/>
              <w:ind w:left="5103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  <w:p w:rsidR="00396BF0" w:rsidRPr="00396BF0" w:rsidRDefault="00396BF0" w:rsidP="00396BF0">
            <w:pPr>
              <w:spacing w:after="0" w:line="240" w:lineRule="auto"/>
              <w:ind w:left="5103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bookmarkStart w:id="1" w:name="_GoBack"/>
            <w:bookmarkEnd w:id="1"/>
            <w:r w:rsidRPr="00396BF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lastRenderedPageBreak/>
              <w:t>Приложение</w:t>
            </w:r>
          </w:p>
          <w:p w:rsidR="00396BF0" w:rsidRPr="00396BF0" w:rsidRDefault="00396BF0" w:rsidP="00396BF0">
            <w:pPr>
              <w:spacing w:after="0" w:line="240" w:lineRule="auto"/>
              <w:ind w:left="5103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proofErr w:type="gramStart"/>
            <w:r w:rsidRPr="00396BF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к</w:t>
            </w:r>
            <w:proofErr w:type="gramEnd"/>
            <w:r w:rsidRPr="00396BF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Сведениям о ходе исполнения</w:t>
            </w:r>
          </w:p>
          <w:p w:rsidR="00396BF0" w:rsidRPr="00396BF0" w:rsidRDefault="00396BF0" w:rsidP="00396BF0">
            <w:pPr>
              <w:spacing w:after="0" w:line="240" w:lineRule="auto"/>
              <w:ind w:left="5103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proofErr w:type="gramStart"/>
            <w:r w:rsidRPr="00396BF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бюджета</w:t>
            </w:r>
            <w:proofErr w:type="gramEnd"/>
            <w:r w:rsidRPr="00396BF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</w:t>
            </w:r>
            <w:proofErr w:type="spellStart"/>
            <w:r w:rsidRPr="00396BF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Подгорненского</w:t>
            </w:r>
            <w:proofErr w:type="spellEnd"/>
            <w:r w:rsidRPr="00396BF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сельского </w:t>
            </w:r>
          </w:p>
          <w:p w:rsidR="00396BF0" w:rsidRPr="00396BF0" w:rsidRDefault="00396BF0" w:rsidP="00396BF0">
            <w:pPr>
              <w:spacing w:after="0" w:line="240" w:lineRule="auto"/>
              <w:ind w:left="5103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396BF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  </w:t>
            </w:r>
            <w:proofErr w:type="gramStart"/>
            <w:r w:rsidRPr="00396BF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поселения</w:t>
            </w:r>
            <w:proofErr w:type="gramEnd"/>
            <w:r w:rsidRPr="00396BF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Ремонтненского района</w:t>
            </w:r>
          </w:p>
          <w:p w:rsidR="00396BF0" w:rsidRPr="00396BF0" w:rsidRDefault="00396BF0" w:rsidP="00396BF0">
            <w:pPr>
              <w:spacing w:after="0" w:line="240" w:lineRule="auto"/>
              <w:ind w:left="5103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proofErr w:type="gramStart"/>
            <w:r w:rsidRPr="00396BF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за</w:t>
            </w:r>
            <w:proofErr w:type="gramEnd"/>
            <w:r w:rsidRPr="00396BF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</w:t>
            </w:r>
            <w:proofErr w:type="spellStart"/>
            <w:r w:rsidRPr="00396BF0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val="en-US" w:eastAsia="ru-RU"/>
              </w:rPr>
              <w:t>третий</w:t>
            </w:r>
            <w:proofErr w:type="spellEnd"/>
            <w:r w:rsidRPr="00396BF0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val="en-US" w:eastAsia="ru-RU"/>
              </w:rPr>
              <w:t xml:space="preserve"> </w:t>
            </w:r>
            <w:proofErr w:type="spellStart"/>
            <w:r w:rsidRPr="00396BF0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val="en-US" w:eastAsia="ru-RU"/>
              </w:rPr>
              <w:t>квартал</w:t>
            </w:r>
            <w:proofErr w:type="spellEnd"/>
            <w:r w:rsidRPr="00396BF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</w:t>
            </w:r>
            <w:r w:rsidRPr="00396BF0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 xml:space="preserve">2024 </w:t>
            </w:r>
            <w:r w:rsidRPr="00396BF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года </w:t>
            </w:r>
          </w:p>
        </w:tc>
      </w:tr>
      <w:tr w:rsidR="00396BF0" w:rsidRPr="00396BF0" w:rsidTr="00730B01">
        <w:trPr>
          <w:trHeight w:val="416"/>
        </w:trPr>
        <w:tc>
          <w:tcPr>
            <w:tcW w:w="10095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:rsidR="00396BF0" w:rsidRPr="00396BF0" w:rsidRDefault="00396BF0" w:rsidP="00396BF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396BF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lastRenderedPageBreak/>
              <w:t>ПОКАЗАТЕЛИ</w:t>
            </w:r>
          </w:p>
        </w:tc>
      </w:tr>
      <w:tr w:rsidR="00396BF0" w:rsidRPr="00396BF0" w:rsidTr="00730B01">
        <w:trPr>
          <w:trHeight w:val="315"/>
        </w:trPr>
        <w:tc>
          <w:tcPr>
            <w:tcW w:w="10095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:rsidR="00396BF0" w:rsidRPr="00396BF0" w:rsidRDefault="00396BF0" w:rsidP="00396BF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proofErr w:type="gramStart"/>
            <w:r w:rsidRPr="00396BF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бюджета</w:t>
            </w:r>
            <w:proofErr w:type="gramEnd"/>
            <w:r w:rsidRPr="00396BF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</w:t>
            </w:r>
            <w:proofErr w:type="spellStart"/>
            <w:r w:rsidRPr="00396BF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Подгорненского</w:t>
            </w:r>
            <w:proofErr w:type="spellEnd"/>
            <w:r w:rsidRPr="00396BF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сельского поселения за </w:t>
            </w:r>
            <w:r w:rsidRPr="00396BF0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>третий квартал</w:t>
            </w:r>
            <w:r w:rsidRPr="00396BF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2024 года</w:t>
            </w:r>
          </w:p>
        </w:tc>
      </w:tr>
      <w:tr w:rsidR="00396BF0" w:rsidRPr="00396BF0" w:rsidTr="00730B01">
        <w:trPr>
          <w:trHeight w:val="270"/>
        </w:trPr>
        <w:tc>
          <w:tcPr>
            <w:tcW w:w="61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</w:tcPr>
          <w:p w:rsidR="00396BF0" w:rsidRPr="00396BF0" w:rsidRDefault="00396BF0" w:rsidP="00396BF0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</w:pPr>
          </w:p>
        </w:tc>
        <w:tc>
          <w:tcPr>
            <w:tcW w:w="399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</w:tcPr>
          <w:p w:rsidR="00396BF0" w:rsidRPr="00396BF0" w:rsidRDefault="00396BF0" w:rsidP="00396BF0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</w:pPr>
          </w:p>
        </w:tc>
      </w:tr>
    </w:tbl>
    <w:p w:rsidR="00396BF0" w:rsidRPr="00396BF0" w:rsidRDefault="00396BF0" w:rsidP="00396BF0">
      <w:pPr>
        <w:spacing w:after="0" w:line="240" w:lineRule="auto"/>
        <w:jc w:val="right"/>
        <w:rPr>
          <w:rFonts w:ascii="Times New Roman" w:eastAsia="Times New Roman" w:hAnsi="Times New Roman" w:cs="Times New Roman"/>
          <w:sz w:val="20"/>
          <w:szCs w:val="20"/>
          <w:lang w:eastAsia="ru-RU"/>
        </w:rPr>
      </w:pPr>
      <w:r w:rsidRPr="00396BF0">
        <w:rPr>
          <w:rFonts w:ascii="Times New Roman" w:eastAsia="Times New Roman" w:hAnsi="Times New Roman" w:cs="Times New Roman"/>
          <w:sz w:val="20"/>
          <w:szCs w:val="20"/>
          <w:lang w:eastAsia="ru-RU"/>
        </w:rPr>
        <w:t>(</w:t>
      </w:r>
      <w:proofErr w:type="gramStart"/>
      <w:r w:rsidRPr="00396BF0">
        <w:rPr>
          <w:rFonts w:ascii="Times New Roman" w:eastAsia="Times New Roman" w:hAnsi="Times New Roman" w:cs="Times New Roman"/>
          <w:sz w:val="20"/>
          <w:szCs w:val="20"/>
          <w:lang w:eastAsia="ru-RU"/>
        </w:rPr>
        <w:t>тыс.</w:t>
      </w:r>
      <w:proofErr w:type="gramEnd"/>
      <w:r w:rsidRPr="00396BF0">
        <w:rPr>
          <w:rFonts w:ascii="Times New Roman" w:eastAsia="Times New Roman" w:hAnsi="Times New Roman" w:cs="Times New Roman"/>
          <w:sz w:val="20"/>
          <w:szCs w:val="20"/>
          <w:lang w:eastAsia="ru-RU"/>
        </w:rPr>
        <w:t xml:space="preserve"> рублей)</w:t>
      </w:r>
    </w:p>
    <w:tbl>
      <w:tblPr>
        <w:tblW w:w="10206" w:type="dxa"/>
        <w:tblInd w:w="108" w:type="dxa"/>
        <w:tblLook w:val="0000" w:firstRow="0" w:lastRow="0" w:firstColumn="0" w:lastColumn="0" w:noHBand="0" w:noVBand="0"/>
      </w:tblPr>
      <w:tblGrid>
        <w:gridCol w:w="6237"/>
        <w:gridCol w:w="2426"/>
        <w:gridCol w:w="1543"/>
      </w:tblGrid>
      <w:tr w:rsidR="00396BF0" w:rsidRPr="00396BF0" w:rsidTr="00730B01">
        <w:trPr>
          <w:trHeight w:val="972"/>
          <w:tblHeader/>
        </w:trPr>
        <w:tc>
          <w:tcPr>
            <w:tcW w:w="623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396BF0" w:rsidRPr="00396BF0" w:rsidRDefault="00396BF0" w:rsidP="00396BF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396BF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Наименование показателей</w:t>
            </w:r>
          </w:p>
        </w:tc>
        <w:tc>
          <w:tcPr>
            <w:tcW w:w="242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396BF0" w:rsidRPr="00396BF0" w:rsidRDefault="00396BF0" w:rsidP="00396BF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396BF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Утвержденные бюджетные назначения на год</w:t>
            </w:r>
          </w:p>
        </w:tc>
        <w:tc>
          <w:tcPr>
            <w:tcW w:w="154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396BF0" w:rsidRPr="00396BF0" w:rsidRDefault="00396BF0" w:rsidP="00396BF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396BF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Исполнено </w:t>
            </w:r>
          </w:p>
          <w:p w:rsidR="00396BF0" w:rsidRPr="00396BF0" w:rsidRDefault="00396BF0" w:rsidP="00396BF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</w:tr>
    </w:tbl>
    <w:p w:rsidR="00396BF0" w:rsidRPr="00396BF0" w:rsidRDefault="00396BF0" w:rsidP="00396BF0">
      <w:pPr>
        <w:spacing w:after="0" w:line="100" w:lineRule="exact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tbl>
      <w:tblPr>
        <w:tblW w:w="12236" w:type="dxa"/>
        <w:tblInd w:w="93" w:type="dxa"/>
        <w:tblLook w:val="0000" w:firstRow="0" w:lastRow="0" w:firstColumn="0" w:lastColumn="0" w:noHBand="0" w:noVBand="0"/>
      </w:tblPr>
      <w:tblGrid>
        <w:gridCol w:w="6252"/>
        <w:gridCol w:w="2410"/>
        <w:gridCol w:w="1585"/>
        <w:gridCol w:w="1989"/>
      </w:tblGrid>
      <w:tr w:rsidR="00396BF0" w:rsidRPr="00396BF0" w:rsidTr="00730B01">
        <w:trPr>
          <w:gridAfter w:val="1"/>
          <w:wAfter w:w="1989" w:type="dxa"/>
          <w:trHeight w:val="330"/>
          <w:tblHeader/>
        </w:trPr>
        <w:tc>
          <w:tcPr>
            <w:tcW w:w="62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396BF0" w:rsidRPr="00396BF0" w:rsidRDefault="00396BF0" w:rsidP="00396BF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</w:pPr>
            <w:r w:rsidRPr="00396BF0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>1</w:t>
            </w:r>
          </w:p>
        </w:tc>
        <w:tc>
          <w:tcPr>
            <w:tcW w:w="2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:rsidR="00396BF0" w:rsidRPr="00396BF0" w:rsidRDefault="00396BF0" w:rsidP="00396BF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</w:pPr>
            <w:r w:rsidRPr="00396BF0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>2</w:t>
            </w:r>
          </w:p>
        </w:tc>
        <w:tc>
          <w:tcPr>
            <w:tcW w:w="15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:rsidR="00396BF0" w:rsidRPr="00396BF0" w:rsidRDefault="00396BF0" w:rsidP="00396BF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</w:pPr>
            <w:r w:rsidRPr="00396BF0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>3</w:t>
            </w:r>
          </w:p>
        </w:tc>
      </w:tr>
      <w:tr w:rsidR="00396BF0" w:rsidRPr="00396BF0" w:rsidTr="00730B01">
        <w:trPr>
          <w:gridAfter w:val="1"/>
          <w:wAfter w:w="1989" w:type="dxa"/>
          <w:trHeight w:val="330"/>
        </w:trPr>
        <w:tc>
          <w:tcPr>
            <w:tcW w:w="6252" w:type="dxa"/>
            <w:tcBorders>
              <w:top w:val="single" w:sz="4" w:space="0" w:color="auto"/>
              <w:left w:val="nil"/>
              <w:bottom w:val="nil"/>
              <w:right w:val="nil"/>
            </w:tcBorders>
            <w:shd w:val="clear" w:color="auto" w:fill="auto"/>
          </w:tcPr>
          <w:p w:rsidR="00396BF0" w:rsidRPr="00396BF0" w:rsidRDefault="00396BF0" w:rsidP="00396BF0">
            <w:pPr>
              <w:spacing w:after="0" w:line="240" w:lineRule="auto"/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</w:pPr>
            <w:r w:rsidRPr="00396BF0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>НАЛОГОВЫЕ И НЕНАЛОГОВЫЕ ДОХОДЫ</w:t>
            </w:r>
          </w:p>
        </w:tc>
        <w:tc>
          <w:tcPr>
            <w:tcW w:w="2410" w:type="dxa"/>
            <w:tcBorders>
              <w:top w:val="single" w:sz="4" w:space="0" w:color="auto"/>
              <w:left w:val="nil"/>
              <w:bottom w:val="nil"/>
              <w:right w:val="nil"/>
            </w:tcBorders>
            <w:shd w:val="clear" w:color="auto" w:fill="auto"/>
            <w:noWrap/>
          </w:tcPr>
          <w:p w:rsidR="00396BF0" w:rsidRPr="00396BF0" w:rsidRDefault="00396BF0" w:rsidP="00396BF0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</w:pPr>
            <w:r w:rsidRPr="00396BF0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>3661,0</w:t>
            </w:r>
          </w:p>
        </w:tc>
        <w:tc>
          <w:tcPr>
            <w:tcW w:w="1585" w:type="dxa"/>
            <w:tcBorders>
              <w:top w:val="single" w:sz="4" w:space="0" w:color="auto"/>
              <w:left w:val="nil"/>
              <w:bottom w:val="nil"/>
              <w:right w:val="nil"/>
            </w:tcBorders>
            <w:shd w:val="clear" w:color="auto" w:fill="auto"/>
            <w:noWrap/>
          </w:tcPr>
          <w:p w:rsidR="00396BF0" w:rsidRPr="00396BF0" w:rsidRDefault="00396BF0" w:rsidP="00396BF0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</w:pPr>
            <w:r w:rsidRPr="00396BF0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>2638,0</w:t>
            </w:r>
          </w:p>
        </w:tc>
      </w:tr>
      <w:tr w:rsidR="00396BF0" w:rsidRPr="00396BF0" w:rsidTr="00730B01">
        <w:trPr>
          <w:gridAfter w:val="1"/>
          <w:wAfter w:w="1989" w:type="dxa"/>
          <w:trHeight w:val="300"/>
        </w:trPr>
        <w:tc>
          <w:tcPr>
            <w:tcW w:w="625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</w:tcPr>
          <w:p w:rsidR="00396BF0" w:rsidRPr="00396BF0" w:rsidRDefault="00396BF0" w:rsidP="00396BF0">
            <w:pPr>
              <w:spacing w:after="0" w:line="240" w:lineRule="auto"/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</w:pPr>
            <w:r w:rsidRPr="00396BF0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>НАЛОГИ НА ПРИБЫЛЬ, ДОХОДЫ</w:t>
            </w:r>
          </w:p>
        </w:tc>
        <w:tc>
          <w:tcPr>
            <w:tcW w:w="241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</w:tcPr>
          <w:p w:rsidR="00396BF0" w:rsidRPr="00396BF0" w:rsidRDefault="00396BF0" w:rsidP="00396BF0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</w:pPr>
            <w:r w:rsidRPr="00396BF0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>1100,0</w:t>
            </w:r>
          </w:p>
        </w:tc>
        <w:tc>
          <w:tcPr>
            <w:tcW w:w="158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</w:tcPr>
          <w:p w:rsidR="00396BF0" w:rsidRPr="00396BF0" w:rsidRDefault="00396BF0" w:rsidP="00396BF0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</w:pPr>
            <w:r w:rsidRPr="00396BF0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>642,5</w:t>
            </w:r>
          </w:p>
        </w:tc>
      </w:tr>
      <w:tr w:rsidR="00396BF0" w:rsidRPr="00396BF0" w:rsidTr="00730B01">
        <w:trPr>
          <w:gridAfter w:val="1"/>
          <w:wAfter w:w="1989" w:type="dxa"/>
          <w:trHeight w:val="300"/>
        </w:trPr>
        <w:tc>
          <w:tcPr>
            <w:tcW w:w="625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</w:tcPr>
          <w:p w:rsidR="00396BF0" w:rsidRPr="00396BF0" w:rsidRDefault="00396BF0" w:rsidP="00396BF0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396BF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Налог на доходы физических лиц</w:t>
            </w:r>
          </w:p>
        </w:tc>
        <w:tc>
          <w:tcPr>
            <w:tcW w:w="241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</w:tcPr>
          <w:p w:rsidR="00396BF0" w:rsidRPr="00396BF0" w:rsidRDefault="00396BF0" w:rsidP="00396BF0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396BF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1100,0</w:t>
            </w:r>
          </w:p>
        </w:tc>
        <w:tc>
          <w:tcPr>
            <w:tcW w:w="158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</w:tcPr>
          <w:p w:rsidR="00396BF0" w:rsidRPr="00396BF0" w:rsidRDefault="00396BF0" w:rsidP="00396BF0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396BF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642,5</w:t>
            </w:r>
          </w:p>
        </w:tc>
      </w:tr>
      <w:tr w:rsidR="00396BF0" w:rsidRPr="00396BF0" w:rsidTr="00730B01">
        <w:trPr>
          <w:gridAfter w:val="1"/>
          <w:wAfter w:w="1989" w:type="dxa"/>
          <w:trHeight w:val="315"/>
        </w:trPr>
        <w:tc>
          <w:tcPr>
            <w:tcW w:w="625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</w:tcPr>
          <w:p w:rsidR="00396BF0" w:rsidRPr="00396BF0" w:rsidRDefault="00396BF0" w:rsidP="00396BF0">
            <w:pPr>
              <w:spacing w:after="0" w:line="240" w:lineRule="auto"/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</w:pPr>
            <w:r w:rsidRPr="00396BF0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>НАЛОГИ НА СОВОКУПНЫЙ ДОХОД</w:t>
            </w:r>
          </w:p>
        </w:tc>
        <w:tc>
          <w:tcPr>
            <w:tcW w:w="241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</w:tcPr>
          <w:p w:rsidR="00396BF0" w:rsidRPr="00396BF0" w:rsidRDefault="00396BF0" w:rsidP="00396BF0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</w:pPr>
            <w:r w:rsidRPr="00396BF0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>1930,0</w:t>
            </w:r>
          </w:p>
        </w:tc>
        <w:tc>
          <w:tcPr>
            <w:tcW w:w="158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</w:tcPr>
          <w:p w:rsidR="00396BF0" w:rsidRPr="00396BF0" w:rsidRDefault="00396BF0" w:rsidP="00396BF0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</w:pPr>
            <w:r w:rsidRPr="00396BF0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>1777,5</w:t>
            </w:r>
          </w:p>
        </w:tc>
      </w:tr>
      <w:tr w:rsidR="00396BF0" w:rsidRPr="00396BF0" w:rsidTr="00730B01">
        <w:trPr>
          <w:gridAfter w:val="1"/>
          <w:wAfter w:w="1989" w:type="dxa"/>
          <w:trHeight w:val="285"/>
        </w:trPr>
        <w:tc>
          <w:tcPr>
            <w:tcW w:w="625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</w:tcPr>
          <w:p w:rsidR="00396BF0" w:rsidRPr="00396BF0" w:rsidRDefault="00396BF0" w:rsidP="00396BF0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396BF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Единый сельскохозяйственный налог</w:t>
            </w:r>
          </w:p>
        </w:tc>
        <w:tc>
          <w:tcPr>
            <w:tcW w:w="241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</w:tcPr>
          <w:p w:rsidR="00396BF0" w:rsidRPr="00396BF0" w:rsidRDefault="00396BF0" w:rsidP="00396BF0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396BF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1930,0</w:t>
            </w:r>
          </w:p>
        </w:tc>
        <w:tc>
          <w:tcPr>
            <w:tcW w:w="158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</w:tcPr>
          <w:p w:rsidR="00396BF0" w:rsidRPr="00396BF0" w:rsidRDefault="00396BF0" w:rsidP="00396BF0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396BF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1777,5</w:t>
            </w:r>
          </w:p>
        </w:tc>
      </w:tr>
      <w:tr w:rsidR="00396BF0" w:rsidRPr="00396BF0" w:rsidTr="00730B01">
        <w:trPr>
          <w:gridAfter w:val="1"/>
          <w:wAfter w:w="1989" w:type="dxa"/>
          <w:trHeight w:val="162"/>
        </w:trPr>
        <w:tc>
          <w:tcPr>
            <w:tcW w:w="625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</w:tcPr>
          <w:p w:rsidR="00396BF0" w:rsidRPr="00396BF0" w:rsidRDefault="00396BF0" w:rsidP="00396BF0">
            <w:pPr>
              <w:spacing w:after="0" w:line="240" w:lineRule="auto"/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</w:pPr>
            <w:r w:rsidRPr="00396BF0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>НАЛОГИ НА ИМУЩЕСТВО</w:t>
            </w:r>
          </w:p>
        </w:tc>
        <w:tc>
          <w:tcPr>
            <w:tcW w:w="241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</w:tcPr>
          <w:p w:rsidR="00396BF0" w:rsidRPr="00396BF0" w:rsidRDefault="00396BF0" w:rsidP="00396BF0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</w:pPr>
            <w:r w:rsidRPr="00396BF0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>575,0</w:t>
            </w:r>
          </w:p>
        </w:tc>
        <w:tc>
          <w:tcPr>
            <w:tcW w:w="158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</w:tcPr>
          <w:p w:rsidR="00396BF0" w:rsidRPr="00396BF0" w:rsidRDefault="00396BF0" w:rsidP="00396BF0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</w:pPr>
            <w:r w:rsidRPr="00396BF0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>182,1</w:t>
            </w:r>
          </w:p>
        </w:tc>
      </w:tr>
      <w:tr w:rsidR="00396BF0" w:rsidRPr="00396BF0" w:rsidTr="00730B01">
        <w:trPr>
          <w:gridAfter w:val="1"/>
          <w:wAfter w:w="1989" w:type="dxa"/>
          <w:trHeight w:val="162"/>
        </w:trPr>
        <w:tc>
          <w:tcPr>
            <w:tcW w:w="625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</w:tcPr>
          <w:p w:rsidR="00396BF0" w:rsidRPr="00396BF0" w:rsidRDefault="00396BF0" w:rsidP="00396BF0">
            <w:pPr>
              <w:spacing w:after="0" w:line="240" w:lineRule="auto"/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</w:pPr>
            <w:r w:rsidRPr="00396BF0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>Налог на имущество физических лиц</w:t>
            </w:r>
          </w:p>
        </w:tc>
        <w:tc>
          <w:tcPr>
            <w:tcW w:w="241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</w:tcPr>
          <w:p w:rsidR="00396BF0" w:rsidRPr="00396BF0" w:rsidRDefault="00396BF0" w:rsidP="00396BF0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</w:pPr>
            <w:r w:rsidRPr="00396BF0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>140,0</w:t>
            </w:r>
          </w:p>
        </w:tc>
        <w:tc>
          <w:tcPr>
            <w:tcW w:w="158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</w:tcPr>
          <w:p w:rsidR="00396BF0" w:rsidRPr="00396BF0" w:rsidRDefault="00396BF0" w:rsidP="00396BF0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</w:pPr>
            <w:r w:rsidRPr="00396BF0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>21,8</w:t>
            </w:r>
          </w:p>
        </w:tc>
      </w:tr>
      <w:tr w:rsidR="00396BF0" w:rsidRPr="00396BF0" w:rsidTr="00730B01">
        <w:trPr>
          <w:gridAfter w:val="1"/>
          <w:wAfter w:w="1989" w:type="dxa"/>
          <w:trHeight w:val="330"/>
        </w:trPr>
        <w:tc>
          <w:tcPr>
            <w:tcW w:w="625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</w:tcPr>
          <w:p w:rsidR="00396BF0" w:rsidRPr="00396BF0" w:rsidRDefault="00396BF0" w:rsidP="00396BF0">
            <w:pPr>
              <w:spacing w:after="0" w:line="240" w:lineRule="auto"/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</w:pPr>
            <w:r w:rsidRPr="00396BF0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>Земельный налог</w:t>
            </w:r>
          </w:p>
        </w:tc>
        <w:tc>
          <w:tcPr>
            <w:tcW w:w="241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</w:tcPr>
          <w:p w:rsidR="00396BF0" w:rsidRPr="00396BF0" w:rsidRDefault="00396BF0" w:rsidP="00396BF0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</w:pPr>
            <w:r w:rsidRPr="00396BF0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>435,0</w:t>
            </w:r>
          </w:p>
        </w:tc>
        <w:tc>
          <w:tcPr>
            <w:tcW w:w="158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</w:tcPr>
          <w:p w:rsidR="00396BF0" w:rsidRPr="00396BF0" w:rsidRDefault="00396BF0" w:rsidP="00396BF0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396BF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160,4</w:t>
            </w:r>
          </w:p>
        </w:tc>
      </w:tr>
      <w:tr w:rsidR="00396BF0" w:rsidRPr="00396BF0" w:rsidTr="00730B01">
        <w:trPr>
          <w:gridAfter w:val="1"/>
          <w:wAfter w:w="1989" w:type="dxa"/>
          <w:trHeight w:val="377"/>
        </w:trPr>
        <w:tc>
          <w:tcPr>
            <w:tcW w:w="625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</w:tcPr>
          <w:p w:rsidR="00396BF0" w:rsidRPr="00396BF0" w:rsidRDefault="00396BF0" w:rsidP="00396BF0">
            <w:pPr>
              <w:spacing w:after="0" w:line="240" w:lineRule="auto"/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</w:pPr>
            <w:r w:rsidRPr="00396BF0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>ГОСУДАРСТВЕННАЯ ПОШЛИНА</w:t>
            </w:r>
          </w:p>
        </w:tc>
        <w:tc>
          <w:tcPr>
            <w:tcW w:w="241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</w:tcPr>
          <w:p w:rsidR="00396BF0" w:rsidRPr="00396BF0" w:rsidRDefault="00396BF0" w:rsidP="00396BF0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</w:pPr>
            <w:r w:rsidRPr="00396BF0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>2,0</w:t>
            </w:r>
          </w:p>
        </w:tc>
        <w:tc>
          <w:tcPr>
            <w:tcW w:w="158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</w:tcPr>
          <w:p w:rsidR="00396BF0" w:rsidRPr="00396BF0" w:rsidRDefault="00396BF0" w:rsidP="00396BF0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</w:pPr>
            <w:r w:rsidRPr="00396BF0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>1,0</w:t>
            </w:r>
          </w:p>
        </w:tc>
      </w:tr>
      <w:tr w:rsidR="00396BF0" w:rsidRPr="00396BF0" w:rsidTr="00730B01">
        <w:trPr>
          <w:gridAfter w:val="1"/>
          <w:wAfter w:w="1989" w:type="dxa"/>
          <w:trHeight w:val="285"/>
        </w:trPr>
        <w:tc>
          <w:tcPr>
            <w:tcW w:w="625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</w:tcPr>
          <w:p w:rsidR="00396BF0" w:rsidRPr="00396BF0" w:rsidRDefault="00396BF0" w:rsidP="00396BF0">
            <w:pPr>
              <w:spacing w:after="0" w:line="240" w:lineRule="auto"/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</w:pPr>
            <w:r w:rsidRPr="00396BF0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ДОХОДЫ ОТ ОКАЗАНИЯ ПЛАТНЫХ УСЛУГ (РАБОТ) И КОМПЕНСАЦИИ ЗАТРАТ ГОСУДАРСТВА</w:t>
            </w:r>
          </w:p>
          <w:p w:rsidR="00396BF0" w:rsidRPr="00396BF0" w:rsidRDefault="00396BF0" w:rsidP="00396BF0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396BF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Прочие доходы от оказания платных услуг (работ) получателями средств бюджетов сельских поселений</w:t>
            </w:r>
          </w:p>
        </w:tc>
        <w:tc>
          <w:tcPr>
            <w:tcW w:w="241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</w:tcPr>
          <w:p w:rsidR="00396BF0" w:rsidRPr="00396BF0" w:rsidRDefault="00396BF0" w:rsidP="00396BF0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</w:pPr>
            <w:r w:rsidRPr="00396BF0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>52,0</w:t>
            </w:r>
          </w:p>
          <w:p w:rsidR="00396BF0" w:rsidRPr="00396BF0" w:rsidRDefault="00396BF0" w:rsidP="00396BF0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</w:pPr>
          </w:p>
          <w:p w:rsidR="00396BF0" w:rsidRPr="00396BF0" w:rsidRDefault="00396BF0" w:rsidP="00396BF0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</w:pPr>
          </w:p>
          <w:p w:rsidR="00396BF0" w:rsidRPr="00396BF0" w:rsidRDefault="00396BF0" w:rsidP="00396BF0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</w:pPr>
            <w:r w:rsidRPr="00396BF0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>20,0</w:t>
            </w:r>
          </w:p>
        </w:tc>
        <w:tc>
          <w:tcPr>
            <w:tcW w:w="158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</w:tcPr>
          <w:p w:rsidR="00396BF0" w:rsidRPr="00396BF0" w:rsidRDefault="00396BF0" w:rsidP="00396BF0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</w:pPr>
            <w:r w:rsidRPr="00396BF0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>34,9</w:t>
            </w:r>
          </w:p>
          <w:p w:rsidR="00396BF0" w:rsidRPr="00396BF0" w:rsidRDefault="00396BF0" w:rsidP="00396BF0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</w:pPr>
          </w:p>
          <w:p w:rsidR="00396BF0" w:rsidRPr="00396BF0" w:rsidRDefault="00396BF0" w:rsidP="00396BF0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</w:pPr>
          </w:p>
          <w:p w:rsidR="00396BF0" w:rsidRPr="00396BF0" w:rsidRDefault="00396BF0" w:rsidP="00396BF0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</w:pPr>
            <w:r w:rsidRPr="00396BF0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>12,9</w:t>
            </w:r>
          </w:p>
        </w:tc>
      </w:tr>
      <w:tr w:rsidR="00396BF0" w:rsidRPr="00396BF0" w:rsidTr="00730B01">
        <w:trPr>
          <w:gridAfter w:val="1"/>
          <w:wAfter w:w="1989" w:type="dxa"/>
          <w:trHeight w:val="1230"/>
        </w:trPr>
        <w:tc>
          <w:tcPr>
            <w:tcW w:w="625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</w:tcPr>
          <w:p w:rsidR="00396BF0" w:rsidRPr="00396BF0" w:rsidRDefault="00396BF0" w:rsidP="00396BF0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396BF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Доходы, поступающие в порядке возмещения расходов, понесенных в связи с </w:t>
            </w:r>
            <w:proofErr w:type="gramStart"/>
            <w:r w:rsidRPr="00396BF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эксплуатацией  имущества</w:t>
            </w:r>
            <w:proofErr w:type="gramEnd"/>
            <w:r w:rsidRPr="00396BF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поселений</w:t>
            </w:r>
          </w:p>
          <w:p w:rsidR="00396BF0" w:rsidRPr="00396BF0" w:rsidRDefault="00396BF0" w:rsidP="00396BF0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396BF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ШТРАФЫ, САНКЦИИ, ВОЗМЕЩЕНИЕ ВРЕДА</w:t>
            </w:r>
          </w:p>
          <w:p w:rsidR="00396BF0" w:rsidRPr="00396BF0" w:rsidRDefault="00396BF0" w:rsidP="00396BF0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396BF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Прочие поступления от денежных взысканий (штрафов)    </w:t>
            </w:r>
          </w:p>
          <w:p w:rsidR="00396BF0" w:rsidRPr="00396BF0" w:rsidRDefault="00396BF0" w:rsidP="00396BF0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proofErr w:type="gramStart"/>
            <w:r w:rsidRPr="00396BF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и</w:t>
            </w:r>
            <w:proofErr w:type="gramEnd"/>
            <w:r w:rsidRPr="00396BF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иных сумм в возмещении ущерба, зачисляемые</w:t>
            </w:r>
          </w:p>
          <w:p w:rsidR="00396BF0" w:rsidRPr="00396BF0" w:rsidRDefault="00396BF0" w:rsidP="00396BF0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proofErr w:type="gramStart"/>
            <w:r w:rsidRPr="00396BF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в</w:t>
            </w:r>
            <w:proofErr w:type="gramEnd"/>
            <w:r w:rsidRPr="00396BF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бюджеты поселений</w:t>
            </w:r>
          </w:p>
        </w:tc>
        <w:tc>
          <w:tcPr>
            <w:tcW w:w="241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</w:tcPr>
          <w:p w:rsidR="00396BF0" w:rsidRPr="00396BF0" w:rsidRDefault="00396BF0" w:rsidP="00396BF0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396BF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32,0</w:t>
            </w:r>
          </w:p>
          <w:p w:rsidR="00396BF0" w:rsidRPr="00396BF0" w:rsidRDefault="00396BF0" w:rsidP="00396BF0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  <w:p w:rsidR="00396BF0" w:rsidRPr="00396BF0" w:rsidRDefault="00396BF0" w:rsidP="00396BF0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  <w:p w:rsidR="00396BF0" w:rsidRPr="00396BF0" w:rsidRDefault="00396BF0" w:rsidP="00396BF0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396BF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                      2,0</w:t>
            </w:r>
          </w:p>
          <w:p w:rsidR="00396BF0" w:rsidRPr="00396BF0" w:rsidRDefault="00396BF0" w:rsidP="00396BF0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396BF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2,0</w:t>
            </w:r>
          </w:p>
          <w:p w:rsidR="00396BF0" w:rsidRPr="00396BF0" w:rsidRDefault="00396BF0" w:rsidP="00396BF0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158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</w:tcPr>
          <w:p w:rsidR="00396BF0" w:rsidRPr="00396BF0" w:rsidRDefault="00396BF0" w:rsidP="00396BF0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396BF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22,0</w:t>
            </w:r>
          </w:p>
          <w:p w:rsidR="00396BF0" w:rsidRPr="00396BF0" w:rsidRDefault="00396BF0" w:rsidP="00396BF0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  <w:p w:rsidR="00396BF0" w:rsidRPr="00396BF0" w:rsidRDefault="00396BF0" w:rsidP="00396BF0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  <w:p w:rsidR="00396BF0" w:rsidRPr="00396BF0" w:rsidRDefault="00396BF0" w:rsidP="00396BF0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396BF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0,0</w:t>
            </w:r>
          </w:p>
          <w:p w:rsidR="00396BF0" w:rsidRPr="00396BF0" w:rsidRDefault="00396BF0" w:rsidP="00396BF0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396BF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0,0</w:t>
            </w:r>
          </w:p>
          <w:p w:rsidR="00396BF0" w:rsidRPr="00396BF0" w:rsidRDefault="00396BF0" w:rsidP="00396BF0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  <w:p w:rsidR="00396BF0" w:rsidRPr="00396BF0" w:rsidRDefault="00396BF0" w:rsidP="00396BF0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</w:tr>
      <w:tr w:rsidR="00396BF0" w:rsidRPr="00396BF0" w:rsidTr="00730B01">
        <w:trPr>
          <w:gridAfter w:val="1"/>
          <w:wAfter w:w="1989" w:type="dxa"/>
          <w:trHeight w:val="330"/>
        </w:trPr>
        <w:tc>
          <w:tcPr>
            <w:tcW w:w="625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</w:tcPr>
          <w:p w:rsidR="00396BF0" w:rsidRPr="00396BF0" w:rsidRDefault="00396BF0" w:rsidP="00396BF0">
            <w:pPr>
              <w:spacing w:after="0" w:line="240" w:lineRule="auto"/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</w:pPr>
            <w:r w:rsidRPr="00396BF0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>БЕЗВОЗМЕЗДНЫЕ ПОСТУПЛЕНИЯ</w:t>
            </w:r>
          </w:p>
          <w:p w:rsidR="00396BF0" w:rsidRPr="00396BF0" w:rsidRDefault="00396BF0" w:rsidP="00396BF0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396BF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Дотации бюджетам бюджетной системы Российской Федерации</w:t>
            </w:r>
          </w:p>
        </w:tc>
        <w:tc>
          <w:tcPr>
            <w:tcW w:w="241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</w:tcPr>
          <w:p w:rsidR="00396BF0" w:rsidRPr="00396BF0" w:rsidRDefault="00396BF0" w:rsidP="00396BF0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</w:pPr>
            <w:r w:rsidRPr="00396BF0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>9817,3</w:t>
            </w:r>
          </w:p>
          <w:p w:rsidR="00396BF0" w:rsidRPr="00396BF0" w:rsidRDefault="00396BF0" w:rsidP="00396BF0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</w:pPr>
            <w:r w:rsidRPr="00396BF0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>9663,6</w:t>
            </w:r>
          </w:p>
        </w:tc>
        <w:tc>
          <w:tcPr>
            <w:tcW w:w="158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</w:tcPr>
          <w:p w:rsidR="00396BF0" w:rsidRPr="00396BF0" w:rsidRDefault="00396BF0" w:rsidP="00396BF0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</w:pPr>
            <w:r w:rsidRPr="00396BF0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>7848,9</w:t>
            </w:r>
          </w:p>
          <w:p w:rsidR="00396BF0" w:rsidRPr="00396BF0" w:rsidRDefault="00396BF0" w:rsidP="00396BF0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</w:pPr>
            <w:r w:rsidRPr="00396BF0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>7567,0</w:t>
            </w:r>
          </w:p>
        </w:tc>
      </w:tr>
      <w:tr w:rsidR="00396BF0" w:rsidRPr="00396BF0" w:rsidTr="00730B01">
        <w:trPr>
          <w:gridAfter w:val="1"/>
          <w:wAfter w:w="1989" w:type="dxa"/>
          <w:trHeight w:val="300"/>
        </w:trPr>
        <w:tc>
          <w:tcPr>
            <w:tcW w:w="625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</w:tcPr>
          <w:p w:rsidR="00396BF0" w:rsidRPr="00396BF0" w:rsidRDefault="00396BF0" w:rsidP="00396BF0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396BF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Дотации бюджетам поселений на выравнивание бюджет</w:t>
            </w:r>
          </w:p>
          <w:p w:rsidR="00396BF0" w:rsidRPr="00396BF0" w:rsidRDefault="00396BF0" w:rsidP="00396BF0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proofErr w:type="gramStart"/>
            <w:r w:rsidRPr="00396BF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ной</w:t>
            </w:r>
            <w:proofErr w:type="gramEnd"/>
            <w:r w:rsidRPr="00396BF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обеспеченности</w:t>
            </w:r>
          </w:p>
          <w:p w:rsidR="00396BF0" w:rsidRPr="00396BF0" w:rsidRDefault="00396BF0" w:rsidP="00396BF0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396BF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Дотации бюджетам сельских поселений на поддержку мер по обеспечению сбалансированности бюджетов</w:t>
            </w:r>
          </w:p>
        </w:tc>
        <w:tc>
          <w:tcPr>
            <w:tcW w:w="241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</w:tcPr>
          <w:p w:rsidR="00396BF0" w:rsidRPr="00396BF0" w:rsidRDefault="00396BF0" w:rsidP="00396BF0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396BF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9078,7</w:t>
            </w:r>
          </w:p>
          <w:p w:rsidR="00396BF0" w:rsidRPr="00396BF0" w:rsidRDefault="00396BF0" w:rsidP="00396BF0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  <w:p w:rsidR="00396BF0" w:rsidRPr="00396BF0" w:rsidRDefault="00396BF0" w:rsidP="00396BF0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396BF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584,9</w:t>
            </w:r>
          </w:p>
        </w:tc>
        <w:tc>
          <w:tcPr>
            <w:tcW w:w="158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</w:tcPr>
          <w:p w:rsidR="00396BF0" w:rsidRPr="00396BF0" w:rsidRDefault="00396BF0" w:rsidP="00396BF0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396BF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7128,7</w:t>
            </w:r>
          </w:p>
          <w:p w:rsidR="00396BF0" w:rsidRPr="00396BF0" w:rsidRDefault="00396BF0" w:rsidP="00396BF0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  <w:p w:rsidR="00396BF0" w:rsidRPr="00396BF0" w:rsidRDefault="00396BF0" w:rsidP="00396BF0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396BF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438,3</w:t>
            </w:r>
          </w:p>
        </w:tc>
      </w:tr>
      <w:tr w:rsidR="00396BF0" w:rsidRPr="00396BF0" w:rsidTr="00730B01">
        <w:trPr>
          <w:gridAfter w:val="1"/>
          <w:wAfter w:w="1989" w:type="dxa"/>
          <w:trHeight w:val="621"/>
        </w:trPr>
        <w:tc>
          <w:tcPr>
            <w:tcW w:w="625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</w:tcPr>
          <w:p w:rsidR="00396BF0" w:rsidRPr="00396BF0" w:rsidRDefault="00396BF0" w:rsidP="00396BF0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396BF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Субвенции бюджетам субъектов Российской Федерации и муниципальных образований</w:t>
            </w:r>
          </w:p>
          <w:p w:rsidR="00396BF0" w:rsidRPr="00396BF0" w:rsidRDefault="00396BF0" w:rsidP="00396BF0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396BF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Субвенции бюджетам сельских поселений на выполнение</w:t>
            </w:r>
          </w:p>
          <w:p w:rsidR="00396BF0" w:rsidRPr="00396BF0" w:rsidRDefault="00396BF0" w:rsidP="00396BF0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proofErr w:type="gramStart"/>
            <w:r w:rsidRPr="00396BF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передаваемых</w:t>
            </w:r>
            <w:proofErr w:type="gramEnd"/>
            <w:r w:rsidRPr="00396BF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полномочий субъектов Российской Федерации</w:t>
            </w:r>
          </w:p>
        </w:tc>
        <w:tc>
          <w:tcPr>
            <w:tcW w:w="241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</w:tcPr>
          <w:p w:rsidR="00396BF0" w:rsidRPr="00396BF0" w:rsidRDefault="00396BF0" w:rsidP="00396BF0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396BF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                          153,9</w:t>
            </w:r>
          </w:p>
          <w:p w:rsidR="00396BF0" w:rsidRPr="00396BF0" w:rsidRDefault="00396BF0" w:rsidP="00396BF0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  <w:p w:rsidR="00396BF0" w:rsidRPr="00396BF0" w:rsidRDefault="00396BF0" w:rsidP="00396BF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396BF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                      0,2</w:t>
            </w:r>
          </w:p>
          <w:p w:rsidR="00396BF0" w:rsidRPr="00396BF0" w:rsidRDefault="00396BF0" w:rsidP="00396BF0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158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</w:tcPr>
          <w:p w:rsidR="00396BF0" w:rsidRPr="00396BF0" w:rsidRDefault="00396BF0" w:rsidP="00396BF0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396BF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           101,3</w:t>
            </w:r>
          </w:p>
          <w:p w:rsidR="00396BF0" w:rsidRPr="00396BF0" w:rsidRDefault="00396BF0" w:rsidP="00396BF0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396BF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                               </w:t>
            </w:r>
          </w:p>
          <w:p w:rsidR="00396BF0" w:rsidRPr="00396BF0" w:rsidRDefault="00396BF0" w:rsidP="00396BF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396BF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      0,2</w:t>
            </w:r>
          </w:p>
        </w:tc>
      </w:tr>
      <w:tr w:rsidR="00396BF0" w:rsidRPr="00396BF0" w:rsidTr="00730B01">
        <w:trPr>
          <w:gridAfter w:val="1"/>
          <w:wAfter w:w="1989" w:type="dxa"/>
          <w:trHeight w:val="276"/>
        </w:trPr>
        <w:tc>
          <w:tcPr>
            <w:tcW w:w="625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</w:tcPr>
          <w:p w:rsidR="00396BF0" w:rsidRPr="00396BF0" w:rsidRDefault="00396BF0" w:rsidP="00396BF0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396BF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Субвенции бюджетам на осуществление полномочий </w:t>
            </w:r>
            <w:proofErr w:type="gramStart"/>
            <w:r w:rsidRPr="00396BF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по  первичному</w:t>
            </w:r>
            <w:proofErr w:type="gramEnd"/>
            <w:r w:rsidRPr="00396BF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воинскому учету на территориях, где </w:t>
            </w:r>
            <w:proofErr w:type="spellStart"/>
            <w:r w:rsidRPr="00396BF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отсут</w:t>
            </w:r>
            <w:proofErr w:type="spellEnd"/>
            <w:r w:rsidRPr="00396BF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-</w:t>
            </w:r>
          </w:p>
          <w:p w:rsidR="00396BF0" w:rsidRPr="00396BF0" w:rsidRDefault="00396BF0" w:rsidP="00396BF0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proofErr w:type="spellStart"/>
            <w:proofErr w:type="gramStart"/>
            <w:r w:rsidRPr="00396BF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ствуют</w:t>
            </w:r>
            <w:proofErr w:type="spellEnd"/>
            <w:proofErr w:type="gramEnd"/>
            <w:r w:rsidRPr="00396BF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военные комиссариаты</w:t>
            </w:r>
          </w:p>
          <w:p w:rsidR="00396BF0" w:rsidRPr="00396BF0" w:rsidRDefault="00396BF0" w:rsidP="00396BF0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  <w:p w:rsidR="00396BF0" w:rsidRPr="00396BF0" w:rsidRDefault="00396BF0" w:rsidP="00396BF0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241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</w:tcPr>
          <w:p w:rsidR="00396BF0" w:rsidRPr="00396BF0" w:rsidRDefault="00396BF0" w:rsidP="00396BF0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396BF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153,7</w:t>
            </w:r>
          </w:p>
          <w:p w:rsidR="00396BF0" w:rsidRPr="00396BF0" w:rsidRDefault="00396BF0" w:rsidP="00396BF0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  <w:p w:rsidR="00396BF0" w:rsidRPr="00396BF0" w:rsidRDefault="00396BF0" w:rsidP="00396BF0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  <w:p w:rsidR="00396BF0" w:rsidRPr="00396BF0" w:rsidRDefault="00396BF0" w:rsidP="00396BF0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158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</w:tcPr>
          <w:p w:rsidR="00396BF0" w:rsidRPr="00396BF0" w:rsidRDefault="00396BF0" w:rsidP="00396BF0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396BF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           101,1</w:t>
            </w:r>
          </w:p>
          <w:p w:rsidR="00396BF0" w:rsidRPr="00396BF0" w:rsidRDefault="00396BF0" w:rsidP="00396BF0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396BF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      </w:t>
            </w:r>
          </w:p>
          <w:p w:rsidR="00396BF0" w:rsidRPr="00396BF0" w:rsidRDefault="00396BF0" w:rsidP="00396BF0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  <w:p w:rsidR="00396BF0" w:rsidRPr="00396BF0" w:rsidRDefault="00396BF0" w:rsidP="00396BF0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  <w:p w:rsidR="00396BF0" w:rsidRPr="00396BF0" w:rsidRDefault="00396BF0" w:rsidP="00396BF0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</w:tr>
      <w:tr w:rsidR="00396BF0" w:rsidRPr="00396BF0" w:rsidTr="00730B01">
        <w:trPr>
          <w:gridAfter w:val="1"/>
          <w:wAfter w:w="1989" w:type="dxa"/>
          <w:trHeight w:val="327"/>
        </w:trPr>
        <w:tc>
          <w:tcPr>
            <w:tcW w:w="625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</w:tcPr>
          <w:p w:rsidR="00396BF0" w:rsidRPr="00396BF0" w:rsidRDefault="00396BF0" w:rsidP="00396BF0">
            <w:pPr>
              <w:spacing w:after="0" w:line="240" w:lineRule="auto"/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</w:pPr>
            <w:r w:rsidRPr="00396BF0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>ИТОГО ДОХОДОВ</w:t>
            </w:r>
          </w:p>
        </w:tc>
        <w:tc>
          <w:tcPr>
            <w:tcW w:w="241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</w:tcPr>
          <w:p w:rsidR="00396BF0" w:rsidRPr="00396BF0" w:rsidRDefault="00396BF0" w:rsidP="00396BF0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</w:pPr>
            <w:r w:rsidRPr="00396BF0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>13659,1</w:t>
            </w:r>
          </w:p>
        </w:tc>
        <w:tc>
          <w:tcPr>
            <w:tcW w:w="158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</w:tcPr>
          <w:p w:rsidR="00396BF0" w:rsidRPr="00396BF0" w:rsidRDefault="00396BF0" w:rsidP="00396BF0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</w:pPr>
            <w:r w:rsidRPr="00396BF0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>10486,9</w:t>
            </w:r>
          </w:p>
        </w:tc>
      </w:tr>
      <w:tr w:rsidR="00396BF0" w:rsidRPr="00396BF0" w:rsidTr="00730B01">
        <w:trPr>
          <w:gridAfter w:val="1"/>
          <w:wAfter w:w="1989" w:type="dxa"/>
          <w:trHeight w:val="382"/>
        </w:trPr>
        <w:tc>
          <w:tcPr>
            <w:tcW w:w="625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 w:rsidR="00396BF0" w:rsidRPr="00396BF0" w:rsidRDefault="00396BF0" w:rsidP="00396BF0">
            <w:pPr>
              <w:spacing w:after="0" w:line="240" w:lineRule="auto"/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</w:pPr>
          </w:p>
          <w:p w:rsidR="00396BF0" w:rsidRPr="00396BF0" w:rsidRDefault="00396BF0" w:rsidP="00396BF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</w:pPr>
          </w:p>
          <w:p w:rsidR="00396BF0" w:rsidRPr="00396BF0" w:rsidRDefault="00396BF0" w:rsidP="00396BF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</w:pPr>
            <w:r w:rsidRPr="00396BF0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lastRenderedPageBreak/>
              <w:t>РАСХОДЫ</w:t>
            </w:r>
          </w:p>
        </w:tc>
        <w:tc>
          <w:tcPr>
            <w:tcW w:w="241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</w:tcPr>
          <w:p w:rsidR="00396BF0" w:rsidRPr="00396BF0" w:rsidRDefault="00396BF0" w:rsidP="00396BF0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158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</w:tcPr>
          <w:p w:rsidR="00396BF0" w:rsidRPr="00396BF0" w:rsidRDefault="00396BF0" w:rsidP="00396BF0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</w:tr>
      <w:tr w:rsidR="00396BF0" w:rsidRPr="00396BF0" w:rsidTr="00730B01">
        <w:trPr>
          <w:gridAfter w:val="1"/>
          <w:wAfter w:w="1989" w:type="dxa"/>
          <w:trHeight w:val="351"/>
        </w:trPr>
        <w:tc>
          <w:tcPr>
            <w:tcW w:w="625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</w:tcPr>
          <w:p w:rsidR="00396BF0" w:rsidRPr="00396BF0" w:rsidRDefault="00396BF0" w:rsidP="00396BF0">
            <w:pPr>
              <w:spacing w:after="0" w:line="240" w:lineRule="auto"/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</w:pPr>
            <w:r w:rsidRPr="00396BF0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lastRenderedPageBreak/>
              <w:t>ОБЩЕГОСУДАРСТВЕННЫЕ ВОПРОСЫ</w:t>
            </w:r>
          </w:p>
        </w:tc>
        <w:tc>
          <w:tcPr>
            <w:tcW w:w="241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</w:tcPr>
          <w:p w:rsidR="00396BF0" w:rsidRPr="00396BF0" w:rsidRDefault="00396BF0" w:rsidP="00396BF0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</w:pPr>
            <w:r w:rsidRPr="00396BF0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>7801,3</w:t>
            </w:r>
          </w:p>
        </w:tc>
        <w:tc>
          <w:tcPr>
            <w:tcW w:w="158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</w:tcPr>
          <w:p w:rsidR="00396BF0" w:rsidRPr="00396BF0" w:rsidRDefault="00396BF0" w:rsidP="00396BF0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</w:pPr>
            <w:r w:rsidRPr="00396BF0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>5841,8</w:t>
            </w:r>
          </w:p>
        </w:tc>
      </w:tr>
      <w:tr w:rsidR="00396BF0" w:rsidRPr="00396BF0" w:rsidTr="00730B01">
        <w:trPr>
          <w:gridAfter w:val="1"/>
          <w:wAfter w:w="1989" w:type="dxa"/>
          <w:trHeight w:val="945"/>
        </w:trPr>
        <w:tc>
          <w:tcPr>
            <w:tcW w:w="625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</w:tcPr>
          <w:p w:rsidR="00396BF0" w:rsidRPr="00396BF0" w:rsidRDefault="00396BF0" w:rsidP="00396BF0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396BF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Функционирование Правительства Российской Федерации, высших органов исполнительной власти субъектов Российской Федерации, местных администраций</w:t>
            </w:r>
          </w:p>
          <w:p w:rsidR="00396BF0" w:rsidRPr="00396BF0" w:rsidRDefault="00396BF0" w:rsidP="00396BF0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396BF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Резервные фонды      </w:t>
            </w:r>
          </w:p>
        </w:tc>
        <w:tc>
          <w:tcPr>
            <w:tcW w:w="241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</w:tcPr>
          <w:p w:rsidR="00396BF0" w:rsidRPr="00396BF0" w:rsidRDefault="00396BF0" w:rsidP="00396BF0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396BF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7335,4</w:t>
            </w:r>
          </w:p>
          <w:p w:rsidR="00396BF0" w:rsidRPr="00396BF0" w:rsidRDefault="00396BF0" w:rsidP="00396BF0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  <w:p w:rsidR="00396BF0" w:rsidRPr="00396BF0" w:rsidRDefault="00396BF0" w:rsidP="00396BF0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  <w:p w:rsidR="00396BF0" w:rsidRPr="00396BF0" w:rsidRDefault="00396BF0" w:rsidP="00396BF0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396BF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                   </w:t>
            </w:r>
          </w:p>
          <w:p w:rsidR="00396BF0" w:rsidRPr="00396BF0" w:rsidRDefault="00396BF0" w:rsidP="00396BF0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396BF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                           10,0</w:t>
            </w:r>
          </w:p>
        </w:tc>
        <w:tc>
          <w:tcPr>
            <w:tcW w:w="158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</w:tcPr>
          <w:p w:rsidR="00396BF0" w:rsidRPr="00396BF0" w:rsidRDefault="00396BF0" w:rsidP="00396BF0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396BF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5404,9</w:t>
            </w:r>
          </w:p>
          <w:p w:rsidR="00396BF0" w:rsidRPr="00396BF0" w:rsidRDefault="00396BF0" w:rsidP="00396BF0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  <w:p w:rsidR="00396BF0" w:rsidRPr="00396BF0" w:rsidRDefault="00396BF0" w:rsidP="00396BF0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  <w:p w:rsidR="00396BF0" w:rsidRPr="00396BF0" w:rsidRDefault="00396BF0" w:rsidP="00396BF0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  <w:p w:rsidR="00396BF0" w:rsidRPr="00396BF0" w:rsidRDefault="00396BF0" w:rsidP="00396BF0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396BF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              0,0         </w:t>
            </w:r>
          </w:p>
        </w:tc>
      </w:tr>
      <w:tr w:rsidR="00396BF0" w:rsidRPr="00396BF0" w:rsidTr="00730B01">
        <w:trPr>
          <w:gridAfter w:val="1"/>
          <w:wAfter w:w="1989" w:type="dxa"/>
          <w:trHeight w:val="371"/>
        </w:trPr>
        <w:tc>
          <w:tcPr>
            <w:tcW w:w="625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</w:tcPr>
          <w:p w:rsidR="00396BF0" w:rsidRPr="00396BF0" w:rsidRDefault="00396BF0" w:rsidP="00396BF0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396BF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Другие общегосударственные вопросы</w:t>
            </w:r>
          </w:p>
        </w:tc>
        <w:tc>
          <w:tcPr>
            <w:tcW w:w="241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</w:tcPr>
          <w:p w:rsidR="00396BF0" w:rsidRPr="00396BF0" w:rsidRDefault="00396BF0" w:rsidP="00396BF0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396BF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455,9</w:t>
            </w:r>
          </w:p>
        </w:tc>
        <w:tc>
          <w:tcPr>
            <w:tcW w:w="158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</w:tcPr>
          <w:p w:rsidR="00396BF0" w:rsidRPr="00396BF0" w:rsidRDefault="00396BF0" w:rsidP="00396BF0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396BF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437,0</w:t>
            </w:r>
          </w:p>
        </w:tc>
      </w:tr>
      <w:tr w:rsidR="00396BF0" w:rsidRPr="00396BF0" w:rsidTr="00730B01">
        <w:trPr>
          <w:gridAfter w:val="1"/>
          <w:wAfter w:w="1989" w:type="dxa"/>
          <w:trHeight w:val="285"/>
        </w:trPr>
        <w:tc>
          <w:tcPr>
            <w:tcW w:w="625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</w:tcPr>
          <w:p w:rsidR="00396BF0" w:rsidRPr="00396BF0" w:rsidRDefault="00396BF0" w:rsidP="00396BF0">
            <w:pPr>
              <w:spacing w:after="0" w:line="240" w:lineRule="auto"/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</w:pPr>
            <w:r w:rsidRPr="00396BF0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>НАЦИОНАЛЬНАЯ ОБОРОНА</w:t>
            </w:r>
          </w:p>
        </w:tc>
        <w:tc>
          <w:tcPr>
            <w:tcW w:w="241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</w:tcPr>
          <w:p w:rsidR="00396BF0" w:rsidRPr="00396BF0" w:rsidRDefault="00396BF0" w:rsidP="00396BF0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</w:pPr>
            <w:r w:rsidRPr="00396BF0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>153,7</w:t>
            </w:r>
          </w:p>
        </w:tc>
        <w:tc>
          <w:tcPr>
            <w:tcW w:w="158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</w:tcPr>
          <w:p w:rsidR="00396BF0" w:rsidRPr="00396BF0" w:rsidRDefault="00396BF0" w:rsidP="00396BF0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</w:pPr>
            <w:r w:rsidRPr="00396BF0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>101,1</w:t>
            </w:r>
          </w:p>
        </w:tc>
      </w:tr>
      <w:tr w:rsidR="00396BF0" w:rsidRPr="00396BF0" w:rsidTr="00730B01">
        <w:trPr>
          <w:trHeight w:val="300"/>
        </w:trPr>
        <w:tc>
          <w:tcPr>
            <w:tcW w:w="625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</w:tcPr>
          <w:p w:rsidR="00396BF0" w:rsidRPr="00396BF0" w:rsidRDefault="00396BF0" w:rsidP="00396BF0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396BF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Мобилизационная и вневойсковая подготовка</w:t>
            </w:r>
          </w:p>
          <w:p w:rsidR="00396BF0" w:rsidRPr="00396BF0" w:rsidRDefault="00396BF0" w:rsidP="00396BF0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396BF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НАЦИОНАЛЬНАЯ БЕЗОПАСНОСТЬ И </w:t>
            </w:r>
          </w:p>
          <w:p w:rsidR="00396BF0" w:rsidRPr="00396BF0" w:rsidRDefault="00396BF0" w:rsidP="00396BF0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396BF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ПРАВООХРАНИТЕЛЬНАЯ ДЕЯТЕЛЬНОСТЬ</w:t>
            </w:r>
          </w:p>
          <w:p w:rsidR="00396BF0" w:rsidRPr="00396BF0" w:rsidRDefault="00396BF0" w:rsidP="00396BF0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396BF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Обеспечение пожарной безопасности</w:t>
            </w:r>
          </w:p>
        </w:tc>
        <w:tc>
          <w:tcPr>
            <w:tcW w:w="241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</w:tcPr>
          <w:p w:rsidR="00396BF0" w:rsidRPr="00396BF0" w:rsidRDefault="00396BF0" w:rsidP="00396BF0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396BF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153,7</w:t>
            </w:r>
          </w:p>
          <w:p w:rsidR="00396BF0" w:rsidRPr="00396BF0" w:rsidRDefault="00396BF0" w:rsidP="00396BF0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396BF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6,4</w:t>
            </w:r>
          </w:p>
          <w:p w:rsidR="00396BF0" w:rsidRPr="00396BF0" w:rsidRDefault="00396BF0" w:rsidP="00396BF0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  <w:p w:rsidR="00396BF0" w:rsidRPr="00396BF0" w:rsidRDefault="00396BF0" w:rsidP="00396BF0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396BF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6,4</w:t>
            </w:r>
          </w:p>
        </w:tc>
        <w:tc>
          <w:tcPr>
            <w:tcW w:w="158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</w:tcPr>
          <w:p w:rsidR="00396BF0" w:rsidRPr="00396BF0" w:rsidRDefault="00396BF0" w:rsidP="00396BF0">
            <w:pPr>
              <w:spacing w:after="0" w:line="240" w:lineRule="auto"/>
              <w:ind w:right="-82"/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</w:pPr>
            <w:r w:rsidRPr="00396BF0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 xml:space="preserve">              101,1         </w:t>
            </w:r>
          </w:p>
          <w:p w:rsidR="00396BF0" w:rsidRPr="00396BF0" w:rsidRDefault="00396BF0" w:rsidP="00396BF0">
            <w:pPr>
              <w:spacing w:after="0" w:line="240" w:lineRule="auto"/>
              <w:ind w:right="-82"/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</w:pPr>
            <w:r w:rsidRPr="00396BF0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 xml:space="preserve">             0,0         </w:t>
            </w:r>
          </w:p>
          <w:p w:rsidR="00396BF0" w:rsidRPr="00396BF0" w:rsidRDefault="00396BF0" w:rsidP="00396BF0">
            <w:pPr>
              <w:spacing w:after="0" w:line="240" w:lineRule="auto"/>
              <w:ind w:right="-82"/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</w:pPr>
          </w:p>
          <w:p w:rsidR="00396BF0" w:rsidRPr="00396BF0" w:rsidRDefault="00396BF0" w:rsidP="00396BF0">
            <w:pPr>
              <w:spacing w:after="0" w:line="240" w:lineRule="auto"/>
              <w:ind w:right="-82"/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</w:pPr>
            <w:r w:rsidRPr="00396BF0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 xml:space="preserve">             0,0                 </w:t>
            </w:r>
          </w:p>
        </w:tc>
        <w:tc>
          <w:tcPr>
            <w:tcW w:w="1989" w:type="dxa"/>
          </w:tcPr>
          <w:p w:rsidR="00396BF0" w:rsidRPr="00396BF0" w:rsidRDefault="00396BF0" w:rsidP="00396BF0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</w:pPr>
            <w:r w:rsidRPr="00396BF0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>388,0</w:t>
            </w:r>
          </w:p>
        </w:tc>
      </w:tr>
      <w:tr w:rsidR="00396BF0" w:rsidRPr="00396BF0" w:rsidTr="00730B01">
        <w:trPr>
          <w:trHeight w:val="285"/>
        </w:trPr>
        <w:tc>
          <w:tcPr>
            <w:tcW w:w="625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</w:tcPr>
          <w:p w:rsidR="00396BF0" w:rsidRPr="00396BF0" w:rsidRDefault="00396BF0" w:rsidP="00396BF0">
            <w:pPr>
              <w:spacing w:after="0" w:line="240" w:lineRule="auto"/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</w:pPr>
            <w:r w:rsidRPr="00396BF0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>ЖИЛИЩНО-КОММУНАЛЬНОЕ ХОЗЯЙСТВО</w:t>
            </w:r>
          </w:p>
        </w:tc>
        <w:tc>
          <w:tcPr>
            <w:tcW w:w="241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</w:tcPr>
          <w:p w:rsidR="00396BF0" w:rsidRPr="00396BF0" w:rsidRDefault="00396BF0" w:rsidP="00396BF0">
            <w:pPr>
              <w:spacing w:after="0" w:line="240" w:lineRule="auto"/>
              <w:ind w:right="-87"/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</w:pPr>
            <w:r w:rsidRPr="00396BF0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 xml:space="preserve">                            509,3</w:t>
            </w:r>
          </w:p>
        </w:tc>
        <w:tc>
          <w:tcPr>
            <w:tcW w:w="158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</w:tcPr>
          <w:p w:rsidR="00396BF0" w:rsidRPr="00396BF0" w:rsidRDefault="00396BF0" w:rsidP="00396BF0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396BF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381,8</w:t>
            </w:r>
          </w:p>
        </w:tc>
        <w:tc>
          <w:tcPr>
            <w:tcW w:w="1989" w:type="dxa"/>
          </w:tcPr>
          <w:p w:rsidR="00396BF0" w:rsidRPr="00396BF0" w:rsidRDefault="00396BF0" w:rsidP="00396BF0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396BF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388,0</w:t>
            </w:r>
          </w:p>
        </w:tc>
      </w:tr>
      <w:tr w:rsidR="00396BF0" w:rsidRPr="00396BF0" w:rsidTr="00730B01">
        <w:trPr>
          <w:gridAfter w:val="1"/>
          <w:wAfter w:w="1989" w:type="dxa"/>
          <w:trHeight w:val="360"/>
        </w:trPr>
        <w:tc>
          <w:tcPr>
            <w:tcW w:w="625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</w:tcPr>
          <w:p w:rsidR="00396BF0" w:rsidRPr="00396BF0" w:rsidRDefault="00396BF0" w:rsidP="00396BF0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396BF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Благоустройство</w:t>
            </w:r>
          </w:p>
          <w:p w:rsidR="00396BF0" w:rsidRPr="00396BF0" w:rsidRDefault="00396BF0" w:rsidP="00396BF0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396BF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ОБРАЗОВАНИЕ</w:t>
            </w:r>
          </w:p>
          <w:p w:rsidR="00396BF0" w:rsidRPr="00396BF0" w:rsidRDefault="00396BF0" w:rsidP="00396BF0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396BF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Профессиональная подготовка, переподготовка и повышение квалификации                                       </w:t>
            </w:r>
          </w:p>
        </w:tc>
        <w:tc>
          <w:tcPr>
            <w:tcW w:w="241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</w:tcPr>
          <w:p w:rsidR="00396BF0" w:rsidRPr="00396BF0" w:rsidRDefault="00396BF0" w:rsidP="00396BF0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396BF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509,3</w:t>
            </w:r>
          </w:p>
          <w:p w:rsidR="00396BF0" w:rsidRPr="00396BF0" w:rsidRDefault="00396BF0" w:rsidP="00396BF0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396BF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5,0</w:t>
            </w:r>
          </w:p>
          <w:p w:rsidR="00396BF0" w:rsidRPr="00396BF0" w:rsidRDefault="00396BF0" w:rsidP="00396BF0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396BF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5,0</w:t>
            </w:r>
          </w:p>
        </w:tc>
        <w:tc>
          <w:tcPr>
            <w:tcW w:w="158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</w:tcPr>
          <w:p w:rsidR="00396BF0" w:rsidRPr="00396BF0" w:rsidRDefault="00396BF0" w:rsidP="00396BF0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396BF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381,8</w:t>
            </w:r>
          </w:p>
          <w:p w:rsidR="00396BF0" w:rsidRPr="00396BF0" w:rsidRDefault="00396BF0" w:rsidP="00396BF0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396BF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0,0</w:t>
            </w:r>
          </w:p>
          <w:p w:rsidR="00396BF0" w:rsidRPr="00396BF0" w:rsidRDefault="00396BF0" w:rsidP="00396BF0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396BF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0,0</w:t>
            </w:r>
          </w:p>
        </w:tc>
      </w:tr>
      <w:tr w:rsidR="00396BF0" w:rsidRPr="00396BF0" w:rsidTr="00730B01">
        <w:trPr>
          <w:gridAfter w:val="1"/>
          <w:wAfter w:w="1989" w:type="dxa"/>
          <w:trHeight w:val="202"/>
        </w:trPr>
        <w:tc>
          <w:tcPr>
            <w:tcW w:w="6252" w:type="dxa"/>
            <w:tcBorders>
              <w:top w:val="nil"/>
              <w:left w:val="nil"/>
              <w:right w:val="nil"/>
            </w:tcBorders>
            <w:shd w:val="clear" w:color="auto" w:fill="auto"/>
          </w:tcPr>
          <w:p w:rsidR="00396BF0" w:rsidRPr="00396BF0" w:rsidRDefault="00396BF0" w:rsidP="00396BF0">
            <w:pPr>
              <w:spacing w:after="0" w:line="240" w:lineRule="auto"/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</w:pPr>
            <w:r w:rsidRPr="00396BF0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>КУЛЬТУРА, КИНЕМАТОГРАФИЯ, СРЕДСТВА МАССОВОЙ ИНФОРМАЦИИ</w:t>
            </w:r>
          </w:p>
        </w:tc>
        <w:tc>
          <w:tcPr>
            <w:tcW w:w="2410" w:type="dxa"/>
            <w:tcBorders>
              <w:top w:val="nil"/>
              <w:left w:val="nil"/>
              <w:right w:val="nil"/>
            </w:tcBorders>
            <w:shd w:val="clear" w:color="auto" w:fill="auto"/>
            <w:noWrap/>
          </w:tcPr>
          <w:p w:rsidR="00396BF0" w:rsidRPr="00396BF0" w:rsidRDefault="00396BF0" w:rsidP="00396BF0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</w:pPr>
            <w:r w:rsidRPr="00396BF0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>5172,5</w:t>
            </w:r>
          </w:p>
        </w:tc>
        <w:tc>
          <w:tcPr>
            <w:tcW w:w="1585" w:type="dxa"/>
            <w:tcBorders>
              <w:top w:val="nil"/>
              <w:left w:val="nil"/>
              <w:right w:val="nil"/>
            </w:tcBorders>
            <w:shd w:val="clear" w:color="auto" w:fill="auto"/>
            <w:noWrap/>
          </w:tcPr>
          <w:p w:rsidR="00396BF0" w:rsidRPr="00396BF0" w:rsidRDefault="00396BF0" w:rsidP="00396BF0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</w:pPr>
            <w:r w:rsidRPr="00396BF0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>3850,7</w:t>
            </w:r>
          </w:p>
        </w:tc>
      </w:tr>
      <w:tr w:rsidR="00396BF0" w:rsidRPr="00396BF0" w:rsidTr="00730B01">
        <w:trPr>
          <w:gridAfter w:val="1"/>
          <w:wAfter w:w="1989" w:type="dxa"/>
          <w:trHeight w:val="330"/>
        </w:trPr>
        <w:tc>
          <w:tcPr>
            <w:tcW w:w="6252" w:type="dxa"/>
            <w:shd w:val="clear" w:color="auto" w:fill="auto"/>
          </w:tcPr>
          <w:p w:rsidR="00396BF0" w:rsidRPr="00396BF0" w:rsidRDefault="00396BF0" w:rsidP="00396BF0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396BF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Культура</w:t>
            </w:r>
          </w:p>
          <w:p w:rsidR="00396BF0" w:rsidRPr="00396BF0" w:rsidRDefault="00396BF0" w:rsidP="00396BF0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396BF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СОЦИАЛЬНАЯ ПОЛИТИКА</w:t>
            </w:r>
          </w:p>
          <w:p w:rsidR="00396BF0" w:rsidRPr="00396BF0" w:rsidRDefault="00396BF0" w:rsidP="00396BF0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396BF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Пенсионное обеспечение</w:t>
            </w:r>
          </w:p>
          <w:p w:rsidR="00396BF0" w:rsidRPr="00396BF0" w:rsidRDefault="00396BF0" w:rsidP="00396BF0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396BF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ЕЖБЮДЖЕТНЫЕ ТРАНСФЕРТЫ ОБЩЕГО</w:t>
            </w:r>
          </w:p>
          <w:p w:rsidR="00396BF0" w:rsidRPr="00396BF0" w:rsidRDefault="00396BF0" w:rsidP="00396BF0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396BF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ХАРАКТЕРА БЮДЖЕТАМ БЮДЖЕТНОЙ СИСТЕМЫ</w:t>
            </w:r>
          </w:p>
          <w:p w:rsidR="00396BF0" w:rsidRPr="00396BF0" w:rsidRDefault="00396BF0" w:rsidP="00396BF0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396BF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РОССИЙСКОЙ ФЕДЕРАЦИИ</w:t>
            </w:r>
          </w:p>
          <w:p w:rsidR="00396BF0" w:rsidRPr="00396BF0" w:rsidRDefault="00396BF0" w:rsidP="00396BF0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396BF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Прочие межбюджетные трансферты общего характера</w:t>
            </w:r>
          </w:p>
        </w:tc>
        <w:tc>
          <w:tcPr>
            <w:tcW w:w="2410" w:type="dxa"/>
            <w:shd w:val="clear" w:color="auto" w:fill="auto"/>
            <w:noWrap/>
          </w:tcPr>
          <w:p w:rsidR="00396BF0" w:rsidRPr="00396BF0" w:rsidRDefault="00396BF0" w:rsidP="00396BF0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396BF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5172,5</w:t>
            </w:r>
          </w:p>
          <w:p w:rsidR="00396BF0" w:rsidRPr="00396BF0" w:rsidRDefault="00396BF0" w:rsidP="00396BF0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396BF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97,7</w:t>
            </w:r>
          </w:p>
          <w:p w:rsidR="00396BF0" w:rsidRPr="00396BF0" w:rsidRDefault="00396BF0" w:rsidP="00396BF0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396BF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97,7</w:t>
            </w:r>
          </w:p>
          <w:p w:rsidR="00396BF0" w:rsidRPr="00396BF0" w:rsidRDefault="00396BF0" w:rsidP="00396BF0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396BF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18,6</w:t>
            </w:r>
          </w:p>
          <w:p w:rsidR="00396BF0" w:rsidRPr="00396BF0" w:rsidRDefault="00396BF0" w:rsidP="00396BF0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  <w:p w:rsidR="00396BF0" w:rsidRPr="00396BF0" w:rsidRDefault="00396BF0" w:rsidP="00396BF0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  <w:p w:rsidR="00396BF0" w:rsidRPr="00396BF0" w:rsidRDefault="00396BF0" w:rsidP="00396BF0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396BF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18,6</w:t>
            </w:r>
          </w:p>
        </w:tc>
        <w:tc>
          <w:tcPr>
            <w:tcW w:w="1585" w:type="dxa"/>
            <w:shd w:val="clear" w:color="auto" w:fill="auto"/>
            <w:noWrap/>
          </w:tcPr>
          <w:p w:rsidR="00396BF0" w:rsidRPr="00396BF0" w:rsidRDefault="00396BF0" w:rsidP="00396BF0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396BF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3850,6</w:t>
            </w:r>
          </w:p>
          <w:p w:rsidR="00396BF0" w:rsidRPr="00396BF0" w:rsidRDefault="00396BF0" w:rsidP="00396BF0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396BF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94,6</w:t>
            </w:r>
          </w:p>
          <w:p w:rsidR="00396BF0" w:rsidRPr="00396BF0" w:rsidRDefault="00396BF0" w:rsidP="00396BF0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396BF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94,6</w:t>
            </w:r>
          </w:p>
          <w:p w:rsidR="00396BF0" w:rsidRPr="00396BF0" w:rsidRDefault="00396BF0" w:rsidP="00396BF0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396BF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13,9</w:t>
            </w:r>
          </w:p>
          <w:p w:rsidR="00396BF0" w:rsidRPr="00396BF0" w:rsidRDefault="00396BF0" w:rsidP="00396BF0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  <w:p w:rsidR="00396BF0" w:rsidRPr="00396BF0" w:rsidRDefault="00396BF0" w:rsidP="00396BF0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  <w:p w:rsidR="00396BF0" w:rsidRPr="00396BF0" w:rsidRDefault="00396BF0" w:rsidP="00396BF0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396BF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13,9</w:t>
            </w:r>
          </w:p>
        </w:tc>
      </w:tr>
      <w:tr w:rsidR="00396BF0" w:rsidRPr="00396BF0" w:rsidTr="00730B01">
        <w:trPr>
          <w:gridAfter w:val="1"/>
          <w:wAfter w:w="1989" w:type="dxa"/>
          <w:trHeight w:val="371"/>
        </w:trPr>
        <w:tc>
          <w:tcPr>
            <w:tcW w:w="625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 w:rsidR="00396BF0" w:rsidRPr="00396BF0" w:rsidRDefault="00396BF0" w:rsidP="00396BF0">
            <w:pPr>
              <w:spacing w:after="0" w:line="240" w:lineRule="auto"/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</w:pPr>
            <w:r w:rsidRPr="00396BF0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>ИТОГО РАСХОДОВ</w:t>
            </w:r>
          </w:p>
        </w:tc>
        <w:tc>
          <w:tcPr>
            <w:tcW w:w="241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 w:rsidR="00396BF0" w:rsidRPr="00396BF0" w:rsidRDefault="00396BF0" w:rsidP="00396BF0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</w:pPr>
            <w:r w:rsidRPr="00396BF0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>13764,5</w:t>
            </w:r>
          </w:p>
        </w:tc>
        <w:tc>
          <w:tcPr>
            <w:tcW w:w="158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 w:rsidR="00396BF0" w:rsidRPr="00396BF0" w:rsidRDefault="00396BF0" w:rsidP="00396BF0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</w:pPr>
            <w:r w:rsidRPr="00396BF0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>10283,9</w:t>
            </w:r>
          </w:p>
        </w:tc>
      </w:tr>
      <w:tr w:rsidR="00396BF0" w:rsidRPr="00396BF0" w:rsidTr="00730B01">
        <w:trPr>
          <w:gridAfter w:val="1"/>
          <w:wAfter w:w="1989" w:type="dxa"/>
          <w:trHeight w:val="313"/>
        </w:trPr>
        <w:tc>
          <w:tcPr>
            <w:tcW w:w="625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 w:rsidR="00396BF0" w:rsidRPr="00396BF0" w:rsidRDefault="00396BF0" w:rsidP="00396BF0">
            <w:pPr>
              <w:spacing w:after="0" w:line="240" w:lineRule="auto"/>
              <w:rPr>
                <w:rFonts w:ascii="Times New Roman" w:eastAsia="Times New Roman" w:hAnsi="Times New Roman" w:cs="Times New Roman"/>
                <w:bCs/>
                <w:lang w:eastAsia="ru-RU"/>
              </w:rPr>
            </w:pPr>
            <w:r w:rsidRPr="00396BF0">
              <w:rPr>
                <w:rFonts w:ascii="Times New Roman" w:eastAsia="Times New Roman" w:hAnsi="Times New Roman" w:cs="Times New Roman"/>
                <w:bCs/>
                <w:lang w:eastAsia="ru-RU"/>
              </w:rPr>
              <w:t>ДЕФИЦИТ (-</w:t>
            </w:r>
            <w:proofErr w:type="gramStart"/>
            <w:r w:rsidRPr="00396BF0">
              <w:rPr>
                <w:rFonts w:ascii="Times New Roman" w:eastAsia="Times New Roman" w:hAnsi="Times New Roman" w:cs="Times New Roman"/>
                <w:bCs/>
                <w:lang w:eastAsia="ru-RU"/>
              </w:rPr>
              <w:t>)  ПРОФИЦИТ</w:t>
            </w:r>
            <w:proofErr w:type="gramEnd"/>
            <w:r w:rsidRPr="00396BF0">
              <w:rPr>
                <w:rFonts w:ascii="Times New Roman" w:eastAsia="Times New Roman" w:hAnsi="Times New Roman" w:cs="Times New Roman"/>
                <w:bCs/>
                <w:lang w:eastAsia="ru-RU"/>
              </w:rPr>
              <w:t xml:space="preserve"> (+)</w:t>
            </w:r>
          </w:p>
        </w:tc>
        <w:tc>
          <w:tcPr>
            <w:tcW w:w="241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 w:rsidR="00396BF0" w:rsidRPr="00396BF0" w:rsidRDefault="00396BF0" w:rsidP="00396BF0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</w:pPr>
            <w:r w:rsidRPr="00396BF0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>-105,4</w:t>
            </w:r>
          </w:p>
        </w:tc>
        <w:tc>
          <w:tcPr>
            <w:tcW w:w="158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 w:rsidR="00396BF0" w:rsidRPr="00396BF0" w:rsidRDefault="00396BF0" w:rsidP="00396BF0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</w:pPr>
            <w:r w:rsidRPr="00396BF0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>202,9</w:t>
            </w:r>
          </w:p>
        </w:tc>
      </w:tr>
      <w:tr w:rsidR="00396BF0" w:rsidRPr="00396BF0" w:rsidTr="00730B01">
        <w:trPr>
          <w:gridAfter w:val="1"/>
          <w:wAfter w:w="1989" w:type="dxa"/>
          <w:trHeight w:val="403"/>
        </w:trPr>
        <w:tc>
          <w:tcPr>
            <w:tcW w:w="625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</w:tcPr>
          <w:p w:rsidR="00396BF0" w:rsidRPr="00396BF0" w:rsidRDefault="00396BF0" w:rsidP="00396BF0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396BF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ИСТОЧНИКИ ВНУТРЕННЕГО ФИНАНСИРОВАНИЯ ДЕФИЦИТОВ БЮДЖЕТОВ</w:t>
            </w:r>
          </w:p>
          <w:p w:rsidR="00396BF0" w:rsidRPr="00396BF0" w:rsidRDefault="00396BF0" w:rsidP="00396BF0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396BF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Изменение остатков средств на счетах по учету средств </w:t>
            </w:r>
          </w:p>
          <w:p w:rsidR="00396BF0" w:rsidRPr="00396BF0" w:rsidRDefault="00396BF0" w:rsidP="00396BF0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proofErr w:type="gramStart"/>
            <w:r w:rsidRPr="00396BF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бюджета</w:t>
            </w:r>
            <w:proofErr w:type="gramEnd"/>
          </w:p>
        </w:tc>
        <w:tc>
          <w:tcPr>
            <w:tcW w:w="241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</w:tcPr>
          <w:p w:rsidR="00396BF0" w:rsidRPr="00396BF0" w:rsidRDefault="00396BF0" w:rsidP="00396BF0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396BF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105,4</w:t>
            </w:r>
          </w:p>
          <w:p w:rsidR="00396BF0" w:rsidRPr="00396BF0" w:rsidRDefault="00396BF0" w:rsidP="00396BF0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  <w:p w:rsidR="00396BF0" w:rsidRPr="00396BF0" w:rsidRDefault="00396BF0" w:rsidP="00396BF0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396BF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105,4</w:t>
            </w:r>
          </w:p>
        </w:tc>
        <w:tc>
          <w:tcPr>
            <w:tcW w:w="158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</w:tcPr>
          <w:p w:rsidR="00396BF0" w:rsidRPr="00396BF0" w:rsidRDefault="00396BF0" w:rsidP="00396BF0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396BF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202,9</w:t>
            </w:r>
          </w:p>
          <w:p w:rsidR="00396BF0" w:rsidRPr="00396BF0" w:rsidRDefault="00396BF0" w:rsidP="00396BF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  <w:p w:rsidR="00396BF0" w:rsidRPr="00396BF0" w:rsidRDefault="00396BF0" w:rsidP="00396BF0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396BF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202,9</w:t>
            </w:r>
          </w:p>
        </w:tc>
      </w:tr>
    </w:tbl>
    <w:p w:rsidR="00396BF0" w:rsidRPr="00396BF0" w:rsidRDefault="00396BF0" w:rsidP="00396BF0">
      <w:pPr>
        <w:autoSpaceDE w:val="0"/>
        <w:autoSpaceDN w:val="0"/>
        <w:adjustRightInd w:val="0"/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396BF0" w:rsidRPr="00396BF0" w:rsidRDefault="00396BF0" w:rsidP="00396BF0">
      <w:pPr>
        <w:autoSpaceDE w:val="0"/>
        <w:autoSpaceDN w:val="0"/>
        <w:adjustRightInd w:val="0"/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396BF0" w:rsidRPr="00396BF0" w:rsidRDefault="00396BF0" w:rsidP="00396BF0">
      <w:pPr>
        <w:autoSpaceDE w:val="0"/>
        <w:autoSpaceDN w:val="0"/>
        <w:adjustRightInd w:val="0"/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31008F" w:rsidRDefault="00396BF0"/>
    <w:sectPr w:rsidR="0031008F" w:rsidSect="00D11CF8">
      <w:pgSz w:w="11906" w:h="16838"/>
      <w:pgMar w:top="426" w:right="851" w:bottom="567" w:left="1418" w:header="709" w:footer="709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libri Light">
    <w:panose1 w:val="020F0302020204030204"/>
    <w:charset w:val="CC"/>
    <w:family w:val="swiss"/>
    <w:pitch w:val="variable"/>
    <w:sig w:usb0="A00002EF" w:usb1="4000207B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3E7F9B"/>
    <w:rsid w:val="00396BF0"/>
    <w:rsid w:val="003E7F9B"/>
    <w:rsid w:val="007D2F59"/>
    <w:rsid w:val="00BB237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chartTrackingRefBased/>
  <w15:docId w15:val="{C3A5F7D1-880C-4CC7-8AFF-08AB78CAE6C6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4</Pages>
  <Words>1176</Words>
  <Characters>6708</Characters>
  <Application>Microsoft Office Word</Application>
  <DocSecurity>0</DocSecurity>
  <Lines>55</Lines>
  <Paragraphs>15</Paragraphs>
  <ScaleCrop>false</ScaleCrop>
  <Company/>
  <LinksUpToDate>false</LinksUpToDate>
  <CharactersWithSpaces>7869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FINANS</dc:creator>
  <cp:keywords/>
  <dc:description/>
  <cp:lastModifiedBy>FINANS</cp:lastModifiedBy>
  <cp:revision>2</cp:revision>
  <dcterms:created xsi:type="dcterms:W3CDTF">2025-01-21T12:10:00Z</dcterms:created>
  <dcterms:modified xsi:type="dcterms:W3CDTF">2025-01-21T12:10:00Z</dcterms:modified>
</cp:coreProperties>
</file>