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B94A44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.10.2023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          </w:t>
      </w:r>
      <w:r w:rsidR="00B769DF">
        <w:rPr>
          <w:rFonts w:ascii="Times New Roman" w:hAnsi="Times New Roman"/>
          <w:sz w:val="24"/>
          <w:szCs w:val="24"/>
        </w:rPr>
        <w:t xml:space="preserve">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 w:rsidR="0050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118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A360BC">
        <w:t xml:space="preserve"> 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A360BC">
        <w:t xml:space="preserve"> 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3.</w:t>
      </w:r>
      <w:r w:rsidR="00A360BC">
        <w:t xml:space="preserve"> </w:t>
      </w:r>
      <w:r w:rsidRPr="00B769DF">
        <w:t xml:space="preserve">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</w:t>
      </w:r>
      <w:r w:rsidR="00A360BC">
        <w:t xml:space="preserve"> </w:t>
      </w:r>
      <w:r w:rsidRPr="00B769DF">
        <w:t>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B94A44">
        <w:rPr>
          <w:bCs/>
          <w:sz w:val="22"/>
          <w:szCs w:val="22"/>
        </w:rPr>
        <w:t>30.10.2023</w:t>
      </w:r>
      <w:r w:rsidRPr="00127A90">
        <w:rPr>
          <w:bCs/>
          <w:sz w:val="22"/>
          <w:szCs w:val="22"/>
        </w:rPr>
        <w:t xml:space="preserve"> №</w:t>
      </w:r>
      <w:r w:rsidR="00B94A44">
        <w:rPr>
          <w:bCs/>
          <w:sz w:val="22"/>
          <w:szCs w:val="22"/>
        </w:rPr>
        <w:t>118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082184" w:rsidRDefault="00082184" w:rsidP="00082184">
      <w:pPr>
        <w:rPr>
          <w:bCs/>
        </w:rPr>
      </w:pPr>
    </w:p>
    <w:p w:rsidR="00082184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1. </w:t>
      </w:r>
      <w:r w:rsidR="00082184"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9F0C01">
        <w:rPr>
          <w:bCs/>
        </w:rPr>
        <w:t>Комсомольская</w:t>
      </w:r>
      <w:r w:rsidR="00082184" w:rsidRPr="00082184">
        <w:rPr>
          <w:bCs/>
        </w:rPr>
        <w:t xml:space="preserve"> Улица, дом </w:t>
      </w:r>
      <w:r w:rsidR="00A9067D">
        <w:rPr>
          <w:bCs/>
        </w:rPr>
        <w:t>42</w:t>
      </w:r>
      <w:r w:rsidR="00082184" w:rsidRPr="00082184">
        <w:rPr>
          <w:bCs/>
        </w:rPr>
        <w:t>, кадастровый номер 61:32:0090101:</w:t>
      </w:r>
      <w:r w:rsidR="00A9067D">
        <w:rPr>
          <w:bCs/>
        </w:rPr>
        <w:t>2034</w:t>
      </w:r>
      <w:r w:rsidR="00082184" w:rsidRPr="00082184">
        <w:rPr>
          <w:bCs/>
        </w:rPr>
        <w:t>;</w:t>
      </w:r>
    </w:p>
    <w:p w:rsidR="006E3EEB" w:rsidRPr="00082184" w:rsidRDefault="00EB105B" w:rsidP="006E3EEB">
      <w:pPr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2.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Аэродромная </w:t>
      </w:r>
      <w:r w:rsidRPr="00082184">
        <w:rPr>
          <w:bCs/>
        </w:rPr>
        <w:t xml:space="preserve">Улица, дом </w:t>
      </w:r>
      <w:r>
        <w:rPr>
          <w:bCs/>
        </w:rPr>
        <w:t>4</w:t>
      </w:r>
      <w:r w:rsidRPr="00082184">
        <w:rPr>
          <w:bCs/>
        </w:rPr>
        <w:t>, кадастровый номер 61:32:0090101:</w:t>
      </w:r>
      <w:r>
        <w:rPr>
          <w:bCs/>
        </w:rPr>
        <w:t>1546</w:t>
      </w:r>
      <w:r w:rsidRPr="00082184">
        <w:rPr>
          <w:bCs/>
        </w:rPr>
        <w:t>;</w:t>
      </w:r>
    </w:p>
    <w:p w:rsidR="006E3EEB" w:rsidRPr="00082184" w:rsidRDefault="006E3EEB" w:rsidP="006E3EEB">
      <w:pPr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3.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Южная</w:t>
      </w:r>
      <w:r w:rsidRPr="00082184">
        <w:rPr>
          <w:bCs/>
        </w:rPr>
        <w:t xml:space="preserve"> Улица, дом </w:t>
      </w:r>
      <w:r>
        <w:rPr>
          <w:bCs/>
        </w:rPr>
        <w:t>36</w:t>
      </w:r>
      <w:r w:rsidRPr="00082184">
        <w:rPr>
          <w:bCs/>
        </w:rPr>
        <w:t>, кадастровый номер 61:32:0090101:</w:t>
      </w:r>
      <w:r>
        <w:rPr>
          <w:bCs/>
        </w:rPr>
        <w:t>1447</w:t>
      </w:r>
      <w:r w:rsidRPr="00082184">
        <w:rPr>
          <w:bCs/>
        </w:rPr>
        <w:t>;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6E3EEB" w:rsidRPr="00082184" w:rsidRDefault="006E3EEB" w:rsidP="006E3EEB">
      <w:pPr>
        <w:rPr>
          <w:bCs/>
        </w:rPr>
      </w:pPr>
      <w:r>
        <w:rPr>
          <w:bCs/>
        </w:rPr>
        <w:t xml:space="preserve">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4.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Шолохова</w:t>
      </w:r>
      <w:r w:rsidRPr="00082184">
        <w:rPr>
          <w:bCs/>
        </w:rPr>
        <w:t xml:space="preserve"> Улица, дом </w:t>
      </w:r>
      <w:r>
        <w:rPr>
          <w:bCs/>
        </w:rPr>
        <w:t>10</w:t>
      </w:r>
      <w:r w:rsidRPr="00082184">
        <w:rPr>
          <w:bCs/>
        </w:rPr>
        <w:t>,</w:t>
      </w:r>
      <w:r>
        <w:rPr>
          <w:bCs/>
        </w:rPr>
        <w:t xml:space="preserve"> кадастровый номер 61:32:0000000:2316.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</w:t>
      </w:r>
    </w:p>
    <w:p w:rsidR="006E3EEB" w:rsidRDefault="006E3EEB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EB105B" w:rsidRDefault="00EB105B" w:rsidP="00A9067D">
      <w:pPr>
        <w:ind w:left="567" w:hanging="567"/>
        <w:rPr>
          <w:bCs/>
        </w:rPr>
      </w:pPr>
    </w:p>
    <w:p w:rsidR="00DA31ED" w:rsidRDefault="00DA31ED" w:rsidP="00A9067D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7F" w:rsidRDefault="00AD127F">
      <w:r>
        <w:separator/>
      </w:r>
    </w:p>
  </w:endnote>
  <w:endnote w:type="continuationSeparator" w:id="0">
    <w:p w:rsidR="00AD127F" w:rsidRDefault="00AD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7F" w:rsidRDefault="00AD127F">
      <w:r>
        <w:separator/>
      </w:r>
    </w:p>
  </w:footnote>
  <w:footnote w:type="continuationSeparator" w:id="0">
    <w:p w:rsidR="00AD127F" w:rsidRDefault="00AD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2570"/>
    <w:rsid w:val="000F79CE"/>
    <w:rsid w:val="001200D8"/>
    <w:rsid w:val="001511EA"/>
    <w:rsid w:val="00162553"/>
    <w:rsid w:val="001746EE"/>
    <w:rsid w:val="001817E6"/>
    <w:rsid w:val="00184AE7"/>
    <w:rsid w:val="001A00FC"/>
    <w:rsid w:val="001A68FA"/>
    <w:rsid w:val="001C25D9"/>
    <w:rsid w:val="001D271A"/>
    <w:rsid w:val="001E2E74"/>
    <w:rsid w:val="0020317D"/>
    <w:rsid w:val="00205D06"/>
    <w:rsid w:val="002132C3"/>
    <w:rsid w:val="002166E4"/>
    <w:rsid w:val="00227C5E"/>
    <w:rsid w:val="0023728A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05B1A"/>
    <w:rsid w:val="00516CFD"/>
    <w:rsid w:val="005244D5"/>
    <w:rsid w:val="005843AA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5E99"/>
    <w:rsid w:val="006740CE"/>
    <w:rsid w:val="00691A31"/>
    <w:rsid w:val="006A480F"/>
    <w:rsid w:val="006B3810"/>
    <w:rsid w:val="006C1CC6"/>
    <w:rsid w:val="006D2C5F"/>
    <w:rsid w:val="006D3EF6"/>
    <w:rsid w:val="006E366A"/>
    <w:rsid w:val="006E3EEB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21168"/>
    <w:rsid w:val="00930C5A"/>
    <w:rsid w:val="00965A25"/>
    <w:rsid w:val="0097081D"/>
    <w:rsid w:val="009711C7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6C0A"/>
    <w:rsid w:val="00A360BC"/>
    <w:rsid w:val="00A57CB4"/>
    <w:rsid w:val="00A61FE3"/>
    <w:rsid w:val="00A70384"/>
    <w:rsid w:val="00A733E0"/>
    <w:rsid w:val="00A84B11"/>
    <w:rsid w:val="00A9067D"/>
    <w:rsid w:val="00A94C00"/>
    <w:rsid w:val="00A97B2D"/>
    <w:rsid w:val="00AC0C00"/>
    <w:rsid w:val="00AC60D1"/>
    <w:rsid w:val="00AD127F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94A44"/>
    <w:rsid w:val="00BA60C6"/>
    <w:rsid w:val="00BB359C"/>
    <w:rsid w:val="00BC1A81"/>
    <w:rsid w:val="00BD1229"/>
    <w:rsid w:val="00BE0BDE"/>
    <w:rsid w:val="00BE3D1E"/>
    <w:rsid w:val="00BE5EE4"/>
    <w:rsid w:val="00C04E5C"/>
    <w:rsid w:val="00C1376E"/>
    <w:rsid w:val="00C15BC9"/>
    <w:rsid w:val="00C614D6"/>
    <w:rsid w:val="00C709D5"/>
    <w:rsid w:val="00C70A2E"/>
    <w:rsid w:val="00C71943"/>
    <w:rsid w:val="00C721D9"/>
    <w:rsid w:val="00CA2643"/>
    <w:rsid w:val="00D00761"/>
    <w:rsid w:val="00D20588"/>
    <w:rsid w:val="00D2535E"/>
    <w:rsid w:val="00D3112C"/>
    <w:rsid w:val="00D35B44"/>
    <w:rsid w:val="00D4094B"/>
    <w:rsid w:val="00D467E1"/>
    <w:rsid w:val="00D523B3"/>
    <w:rsid w:val="00D7664A"/>
    <w:rsid w:val="00D8522D"/>
    <w:rsid w:val="00D92486"/>
    <w:rsid w:val="00DA1906"/>
    <w:rsid w:val="00DA31ED"/>
    <w:rsid w:val="00DC0186"/>
    <w:rsid w:val="00DC1050"/>
    <w:rsid w:val="00DD0AB8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72A54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06C"/>
  <w15:docId w15:val="{AFCEAD1D-2880-474F-AB00-A403839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DD84-C574-4907-B612-A766FEA7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2023-10-31T06:20:00Z</cp:lastPrinted>
  <dcterms:created xsi:type="dcterms:W3CDTF">2022-01-26T07:42:00Z</dcterms:created>
  <dcterms:modified xsi:type="dcterms:W3CDTF">2023-10-31T06:20:00Z</dcterms:modified>
</cp:coreProperties>
</file>