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92" w:rsidRDefault="00333792" w:rsidP="00333792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92532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92" w:rsidRDefault="00333792" w:rsidP="00333792">
      <w:pPr>
        <w:shd w:val="clear" w:color="auto" w:fill="FFFFFF"/>
        <w:jc w:val="center"/>
      </w:pPr>
    </w:p>
    <w:p w:rsidR="00333792" w:rsidRPr="00466D30" w:rsidRDefault="00333792" w:rsidP="0033379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466D30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333792" w:rsidRPr="00466D30" w:rsidRDefault="00333792" w:rsidP="0033379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466D30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466D30" w:rsidRPr="00466D30" w:rsidRDefault="00466D30" w:rsidP="0033379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466D30" w:rsidRPr="00466D30" w:rsidRDefault="00466D30" w:rsidP="0033379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466D30" w:rsidRPr="00466D30" w:rsidRDefault="00466D30" w:rsidP="00333792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466D30">
        <w:rPr>
          <w:rFonts w:ascii="Times New Roman" w:hAnsi="Times New Roman"/>
          <w:bCs/>
          <w:sz w:val="24"/>
          <w:szCs w:val="24"/>
        </w:rPr>
        <w:t>ПОСТАНОВЛЕНИЯ</w:t>
      </w:r>
    </w:p>
    <w:p w:rsidR="006F5F7E" w:rsidRPr="00466D30" w:rsidRDefault="006F5F7E" w:rsidP="006F5F7E">
      <w:pPr>
        <w:jc w:val="center"/>
        <w:rPr>
          <w:b/>
          <w:sz w:val="24"/>
          <w:szCs w:val="24"/>
        </w:rPr>
      </w:pPr>
    </w:p>
    <w:p w:rsidR="006F5F7E" w:rsidRPr="00466D30" w:rsidRDefault="003616F2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bookmarkStart w:id="0" w:name="_GoBack"/>
      <w:bookmarkEnd w:id="0"/>
      <w:r w:rsidR="006F5F7E" w:rsidRPr="00466D3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466D3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932E0" w:rsidRPr="00466D3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66D3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932E0" w:rsidRPr="00466D3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6F5F7E" w:rsidRPr="00466D3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466D3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466D30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Pr="00466D30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466D30">
        <w:rPr>
          <w:b/>
          <w:sz w:val="24"/>
          <w:szCs w:val="24"/>
        </w:rPr>
        <w:tab/>
      </w:r>
    </w:p>
    <w:p w:rsidR="006F5F7E" w:rsidRPr="00466D30" w:rsidRDefault="006F5F7E" w:rsidP="006F5F7E">
      <w:pPr>
        <w:spacing w:line="216" w:lineRule="auto"/>
        <w:rPr>
          <w:b/>
          <w:sz w:val="24"/>
          <w:szCs w:val="24"/>
        </w:rPr>
      </w:pPr>
      <w:r w:rsidRPr="00466D30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466D30" w:rsidRDefault="006F5F7E" w:rsidP="006F5F7E">
      <w:pPr>
        <w:spacing w:line="216" w:lineRule="auto"/>
        <w:rPr>
          <w:b/>
          <w:sz w:val="24"/>
          <w:szCs w:val="24"/>
        </w:rPr>
      </w:pPr>
      <w:r w:rsidRPr="00466D30">
        <w:rPr>
          <w:b/>
          <w:sz w:val="24"/>
          <w:szCs w:val="24"/>
        </w:rPr>
        <w:t>Подгорненского сельского по</w:t>
      </w:r>
      <w:r w:rsidR="00FE16D4" w:rsidRPr="00466D30">
        <w:rPr>
          <w:b/>
          <w:sz w:val="24"/>
          <w:szCs w:val="24"/>
        </w:rPr>
        <w:t>селения  от 24.10.2018  № 94</w:t>
      </w:r>
    </w:p>
    <w:p w:rsidR="006F5F7E" w:rsidRPr="00466D30" w:rsidRDefault="006F5F7E" w:rsidP="006F5F7E">
      <w:pPr>
        <w:rPr>
          <w:rStyle w:val="articleseperator"/>
          <w:b/>
          <w:sz w:val="24"/>
          <w:szCs w:val="24"/>
        </w:rPr>
      </w:pPr>
      <w:r w:rsidRPr="00466D30">
        <w:rPr>
          <w:b/>
          <w:kern w:val="2"/>
          <w:sz w:val="24"/>
          <w:szCs w:val="24"/>
        </w:rPr>
        <w:t>«</w:t>
      </w:r>
      <w:r w:rsidRPr="00466D30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466D30">
        <w:rPr>
          <w:b/>
          <w:sz w:val="24"/>
          <w:szCs w:val="24"/>
        </w:rPr>
        <w:t>Подгорненского</w:t>
      </w:r>
    </w:p>
    <w:p w:rsidR="006F5F7E" w:rsidRPr="00466D30" w:rsidRDefault="006F5F7E" w:rsidP="00B46991">
      <w:pPr>
        <w:rPr>
          <w:b/>
          <w:sz w:val="24"/>
          <w:szCs w:val="24"/>
        </w:rPr>
      </w:pPr>
      <w:r w:rsidRPr="00466D30">
        <w:rPr>
          <w:rStyle w:val="articleseperator"/>
          <w:b/>
          <w:sz w:val="24"/>
          <w:szCs w:val="24"/>
        </w:rPr>
        <w:t xml:space="preserve">сельского поселения </w:t>
      </w:r>
      <w:r w:rsidRPr="00466D30">
        <w:rPr>
          <w:rStyle w:val="a6"/>
          <w:b w:val="0"/>
          <w:sz w:val="24"/>
          <w:szCs w:val="24"/>
        </w:rPr>
        <w:t>«</w:t>
      </w:r>
      <w:r w:rsidR="00FE16D4" w:rsidRPr="00466D30">
        <w:rPr>
          <w:b/>
          <w:sz w:val="24"/>
          <w:szCs w:val="24"/>
        </w:rPr>
        <w:t>Муниципальная политика</w:t>
      </w:r>
      <w:r w:rsidRPr="00466D30">
        <w:rPr>
          <w:rStyle w:val="a6"/>
          <w:b w:val="0"/>
          <w:sz w:val="24"/>
          <w:szCs w:val="24"/>
        </w:rPr>
        <w:t>»</w:t>
      </w:r>
    </w:p>
    <w:p w:rsidR="006F5F7E" w:rsidRPr="00466D30" w:rsidRDefault="006F5F7E" w:rsidP="006F5F7E">
      <w:pPr>
        <w:spacing w:line="216" w:lineRule="auto"/>
        <w:rPr>
          <w:b/>
          <w:sz w:val="24"/>
          <w:szCs w:val="24"/>
        </w:rPr>
      </w:pPr>
    </w:p>
    <w:p w:rsidR="00DD6FBA" w:rsidRPr="00466D30" w:rsidRDefault="00DD6FBA" w:rsidP="00DD6FBA">
      <w:pPr>
        <w:spacing w:line="216" w:lineRule="auto"/>
        <w:jc w:val="both"/>
        <w:rPr>
          <w:sz w:val="24"/>
          <w:szCs w:val="24"/>
        </w:rPr>
      </w:pPr>
      <w:r w:rsidRPr="00466D30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466D30">
        <w:rPr>
          <w:kern w:val="2"/>
          <w:sz w:val="24"/>
          <w:szCs w:val="24"/>
        </w:rPr>
        <w:t>Подгорненского</w:t>
      </w:r>
      <w:r w:rsidRPr="00466D30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466D30">
        <w:rPr>
          <w:kern w:val="2"/>
          <w:sz w:val="24"/>
          <w:szCs w:val="24"/>
        </w:rPr>
        <w:t>Подгорненского</w:t>
      </w:r>
      <w:r w:rsidR="004B5724" w:rsidRPr="00466D30">
        <w:rPr>
          <w:sz w:val="24"/>
          <w:szCs w:val="24"/>
        </w:rPr>
        <w:t xml:space="preserve"> сельского поселения от 28.12</w:t>
      </w:r>
      <w:r w:rsidRPr="00466D30">
        <w:rPr>
          <w:sz w:val="24"/>
          <w:szCs w:val="24"/>
        </w:rPr>
        <w:t>.202</w:t>
      </w:r>
      <w:r w:rsidR="004B5724" w:rsidRPr="00466D30">
        <w:rPr>
          <w:sz w:val="24"/>
          <w:szCs w:val="24"/>
        </w:rPr>
        <w:t>0</w:t>
      </w:r>
      <w:r w:rsidRPr="00466D30">
        <w:rPr>
          <w:sz w:val="24"/>
          <w:szCs w:val="24"/>
        </w:rPr>
        <w:t xml:space="preserve"> № </w:t>
      </w:r>
      <w:r w:rsidR="004B5724" w:rsidRPr="00466D30">
        <w:rPr>
          <w:sz w:val="24"/>
          <w:szCs w:val="24"/>
        </w:rPr>
        <w:t>116</w:t>
      </w:r>
      <w:r w:rsidRPr="00466D30">
        <w:rPr>
          <w:sz w:val="24"/>
          <w:szCs w:val="24"/>
        </w:rPr>
        <w:t xml:space="preserve">  «О бюджете </w:t>
      </w:r>
      <w:r w:rsidRPr="00466D30">
        <w:rPr>
          <w:kern w:val="2"/>
          <w:sz w:val="24"/>
          <w:szCs w:val="24"/>
        </w:rPr>
        <w:t>Подгорненского</w:t>
      </w:r>
      <w:r w:rsidRPr="00466D30">
        <w:rPr>
          <w:sz w:val="24"/>
          <w:szCs w:val="24"/>
        </w:rPr>
        <w:t xml:space="preserve"> сельского поселения Ремонтненского района на 202</w:t>
      </w:r>
      <w:r w:rsidR="004B5724" w:rsidRPr="00466D30">
        <w:rPr>
          <w:sz w:val="24"/>
          <w:szCs w:val="24"/>
        </w:rPr>
        <w:t>1</w:t>
      </w:r>
      <w:r w:rsidRPr="00466D30">
        <w:rPr>
          <w:sz w:val="24"/>
          <w:szCs w:val="24"/>
        </w:rPr>
        <w:t xml:space="preserve"> год и на плановый период 202</w:t>
      </w:r>
      <w:r w:rsidR="004B5724" w:rsidRPr="00466D30">
        <w:rPr>
          <w:sz w:val="24"/>
          <w:szCs w:val="24"/>
        </w:rPr>
        <w:t>2</w:t>
      </w:r>
      <w:r w:rsidRPr="00466D30">
        <w:rPr>
          <w:sz w:val="24"/>
          <w:szCs w:val="24"/>
        </w:rPr>
        <w:t xml:space="preserve"> и 202</w:t>
      </w:r>
      <w:r w:rsidR="004B5724" w:rsidRPr="00466D30">
        <w:rPr>
          <w:sz w:val="24"/>
          <w:szCs w:val="24"/>
        </w:rPr>
        <w:t>3</w:t>
      </w:r>
      <w:r w:rsidRPr="00466D30">
        <w:rPr>
          <w:sz w:val="24"/>
          <w:szCs w:val="24"/>
        </w:rPr>
        <w:t xml:space="preserve"> годов»,  </w:t>
      </w:r>
    </w:p>
    <w:p w:rsidR="006F5F7E" w:rsidRPr="00466D30" w:rsidRDefault="006F5F7E" w:rsidP="006F5F7E">
      <w:pPr>
        <w:ind w:firstLine="720"/>
        <w:jc w:val="both"/>
        <w:rPr>
          <w:sz w:val="24"/>
          <w:szCs w:val="24"/>
        </w:rPr>
      </w:pPr>
      <w:r w:rsidRPr="00466D30">
        <w:rPr>
          <w:sz w:val="24"/>
          <w:szCs w:val="24"/>
        </w:rPr>
        <w:t xml:space="preserve"> </w:t>
      </w:r>
    </w:p>
    <w:p w:rsidR="006F5F7E" w:rsidRPr="00466D30" w:rsidRDefault="006F5F7E" w:rsidP="00466D30">
      <w:pPr>
        <w:spacing w:line="216" w:lineRule="auto"/>
        <w:jc w:val="center"/>
        <w:rPr>
          <w:b/>
          <w:bCs/>
          <w:sz w:val="24"/>
          <w:szCs w:val="24"/>
        </w:rPr>
      </w:pPr>
      <w:r w:rsidRPr="00466D30">
        <w:rPr>
          <w:b/>
          <w:bCs/>
          <w:sz w:val="24"/>
          <w:szCs w:val="24"/>
        </w:rPr>
        <w:t>ПОСТАНОВЛЯЮ:</w:t>
      </w:r>
    </w:p>
    <w:p w:rsidR="00466D30" w:rsidRPr="00466D30" w:rsidRDefault="00466D30" w:rsidP="006F5F7E">
      <w:pPr>
        <w:spacing w:line="216" w:lineRule="auto"/>
        <w:rPr>
          <w:sz w:val="24"/>
          <w:szCs w:val="24"/>
        </w:rPr>
      </w:pPr>
    </w:p>
    <w:p w:rsidR="006F5F7E" w:rsidRPr="00466D30" w:rsidRDefault="006F5F7E" w:rsidP="006F5F7E">
      <w:pPr>
        <w:jc w:val="both"/>
        <w:rPr>
          <w:sz w:val="24"/>
          <w:szCs w:val="24"/>
        </w:rPr>
      </w:pPr>
      <w:r w:rsidRPr="00466D30">
        <w:rPr>
          <w:sz w:val="24"/>
          <w:szCs w:val="24"/>
        </w:rPr>
        <w:t xml:space="preserve">            1. Внести в постановление Администрации </w:t>
      </w:r>
      <w:r w:rsidRPr="00466D30">
        <w:rPr>
          <w:sz w:val="24"/>
          <w:szCs w:val="24"/>
          <w:lang w:eastAsia="ar-SA"/>
        </w:rPr>
        <w:t>Подгорненского</w:t>
      </w:r>
      <w:r w:rsidRPr="00466D30">
        <w:rPr>
          <w:sz w:val="24"/>
          <w:szCs w:val="24"/>
        </w:rPr>
        <w:t xml:space="preserve"> сельско</w:t>
      </w:r>
      <w:r w:rsidR="00FE16D4" w:rsidRPr="00466D30">
        <w:rPr>
          <w:sz w:val="24"/>
          <w:szCs w:val="24"/>
        </w:rPr>
        <w:t>го поселении от 24.10.2018 № 94</w:t>
      </w:r>
      <w:r w:rsidRPr="00466D30">
        <w:rPr>
          <w:sz w:val="24"/>
          <w:szCs w:val="24"/>
        </w:rPr>
        <w:t xml:space="preserve"> «</w:t>
      </w:r>
      <w:r w:rsidRPr="00466D30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466D30">
        <w:rPr>
          <w:sz w:val="24"/>
          <w:szCs w:val="24"/>
          <w:lang w:eastAsia="ar-SA"/>
        </w:rPr>
        <w:t>Подгорненского</w:t>
      </w:r>
      <w:r w:rsidRPr="00466D30">
        <w:rPr>
          <w:rStyle w:val="articleseperator"/>
          <w:sz w:val="24"/>
          <w:szCs w:val="24"/>
        </w:rPr>
        <w:t xml:space="preserve"> сельского поселения </w:t>
      </w:r>
      <w:r w:rsidRPr="00466D30">
        <w:rPr>
          <w:rStyle w:val="articleseperator"/>
          <w:b/>
          <w:sz w:val="24"/>
          <w:szCs w:val="24"/>
        </w:rPr>
        <w:t>«</w:t>
      </w:r>
      <w:r w:rsidR="00FE16D4" w:rsidRPr="00466D30">
        <w:rPr>
          <w:sz w:val="24"/>
          <w:szCs w:val="24"/>
        </w:rPr>
        <w:t>Муниципальная политика</w:t>
      </w:r>
      <w:r w:rsidRPr="00466D30">
        <w:rPr>
          <w:sz w:val="24"/>
          <w:szCs w:val="24"/>
        </w:rPr>
        <w:t>» следующие изменения:</w:t>
      </w:r>
    </w:p>
    <w:p w:rsidR="006F5F7E" w:rsidRPr="00466D30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466D30">
        <w:rPr>
          <w:bCs/>
          <w:sz w:val="24"/>
          <w:szCs w:val="24"/>
        </w:rPr>
        <w:t xml:space="preserve">             1.1</w:t>
      </w:r>
      <w:r w:rsidR="00466D30">
        <w:rPr>
          <w:bCs/>
          <w:sz w:val="24"/>
          <w:szCs w:val="24"/>
        </w:rPr>
        <w:t>.</w:t>
      </w:r>
      <w:r w:rsidRPr="00466D30">
        <w:rPr>
          <w:bCs/>
          <w:sz w:val="24"/>
          <w:szCs w:val="24"/>
        </w:rPr>
        <w:t xml:space="preserve"> </w:t>
      </w:r>
      <w:r w:rsidRPr="00466D30">
        <w:rPr>
          <w:rStyle w:val="FontStyle21"/>
          <w:bCs/>
          <w:sz w:val="24"/>
          <w:szCs w:val="24"/>
        </w:rPr>
        <w:t xml:space="preserve">В </w:t>
      </w:r>
      <w:r w:rsidRPr="00466D30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FE16D4" w:rsidRPr="00466D30">
        <w:rPr>
          <w:sz w:val="24"/>
          <w:szCs w:val="24"/>
        </w:rPr>
        <w:t>Муниципальная политика</w:t>
      </w:r>
      <w:r w:rsidRPr="00466D30">
        <w:rPr>
          <w:kern w:val="2"/>
          <w:sz w:val="24"/>
          <w:szCs w:val="24"/>
        </w:rPr>
        <w:t xml:space="preserve">» </w:t>
      </w:r>
      <w:r w:rsidRPr="00466D30">
        <w:rPr>
          <w:bCs/>
          <w:sz w:val="24"/>
          <w:szCs w:val="24"/>
        </w:rPr>
        <w:t xml:space="preserve">пункт </w:t>
      </w:r>
      <w:r w:rsidRPr="00466D30">
        <w:rPr>
          <w:rStyle w:val="FontStyle21"/>
          <w:bCs/>
          <w:sz w:val="24"/>
          <w:szCs w:val="24"/>
        </w:rPr>
        <w:t>«</w:t>
      </w:r>
      <w:r w:rsidRPr="00466D30">
        <w:rPr>
          <w:kern w:val="2"/>
          <w:sz w:val="24"/>
          <w:szCs w:val="24"/>
        </w:rPr>
        <w:t>Ресурсное обеспечение муниципальной программы</w:t>
      </w:r>
      <w:r w:rsidRPr="00466D30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466D3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466D3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B5724" w:rsidRPr="00466D30">
        <w:rPr>
          <w:kern w:val="2"/>
          <w:sz w:val="24"/>
          <w:szCs w:val="24"/>
        </w:rPr>
        <w:t>251,8</w:t>
      </w:r>
      <w:r w:rsidRPr="00466D30">
        <w:rPr>
          <w:kern w:val="2"/>
          <w:sz w:val="24"/>
          <w:szCs w:val="24"/>
        </w:rPr>
        <w:t xml:space="preserve">  тыс. рублей, в том числе:</w:t>
      </w:r>
    </w:p>
    <w:p w:rsidR="006F5F7E" w:rsidRPr="00466D3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466D30">
        <w:rPr>
          <w:kern w:val="2"/>
          <w:sz w:val="24"/>
          <w:szCs w:val="24"/>
        </w:rPr>
        <w:t>2019 год</w:t>
      </w:r>
      <w:r w:rsidR="004C7E48" w:rsidRPr="00466D30">
        <w:rPr>
          <w:kern w:val="2"/>
          <w:sz w:val="24"/>
          <w:szCs w:val="24"/>
        </w:rPr>
        <w:t xml:space="preserve"> –   14,4</w:t>
      </w:r>
      <w:r w:rsidRPr="00466D30">
        <w:rPr>
          <w:kern w:val="2"/>
          <w:sz w:val="24"/>
          <w:szCs w:val="24"/>
        </w:rPr>
        <w:t xml:space="preserve"> тыс. рублей;</w:t>
      </w:r>
    </w:p>
    <w:p w:rsidR="006F5F7E" w:rsidRPr="00466D3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466D30">
        <w:rPr>
          <w:kern w:val="2"/>
          <w:sz w:val="24"/>
          <w:szCs w:val="24"/>
        </w:rPr>
        <w:t xml:space="preserve">2020 год – </w:t>
      </w:r>
      <w:r w:rsidR="00FE16D4" w:rsidRPr="00466D30">
        <w:rPr>
          <w:kern w:val="2"/>
          <w:sz w:val="24"/>
          <w:szCs w:val="24"/>
        </w:rPr>
        <w:t xml:space="preserve"> </w:t>
      </w:r>
      <w:r w:rsidR="00DD6FBA" w:rsidRPr="00466D30">
        <w:rPr>
          <w:kern w:val="2"/>
          <w:sz w:val="24"/>
          <w:szCs w:val="24"/>
        </w:rPr>
        <w:t xml:space="preserve"> 15,6</w:t>
      </w:r>
      <w:r w:rsidR="00FE16D4" w:rsidRPr="00466D30">
        <w:rPr>
          <w:kern w:val="2"/>
          <w:sz w:val="24"/>
          <w:szCs w:val="24"/>
        </w:rPr>
        <w:t xml:space="preserve"> </w:t>
      </w:r>
      <w:r w:rsidR="006F5F7E" w:rsidRPr="00466D30">
        <w:rPr>
          <w:kern w:val="2"/>
          <w:sz w:val="24"/>
          <w:szCs w:val="24"/>
        </w:rPr>
        <w:t>тыс. рублей;</w:t>
      </w:r>
    </w:p>
    <w:p w:rsidR="006F5F7E" w:rsidRPr="00466D30" w:rsidRDefault="004B572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466D30">
        <w:rPr>
          <w:kern w:val="2"/>
          <w:sz w:val="24"/>
          <w:szCs w:val="24"/>
        </w:rPr>
        <w:t>2021 год –   15,6</w:t>
      </w:r>
      <w:r w:rsidR="006F5F7E" w:rsidRPr="00466D30">
        <w:rPr>
          <w:kern w:val="2"/>
          <w:sz w:val="24"/>
          <w:szCs w:val="24"/>
        </w:rPr>
        <w:t xml:space="preserve"> тыс. рублей;</w:t>
      </w:r>
    </w:p>
    <w:p w:rsidR="00B46991" w:rsidRPr="00466D30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 xml:space="preserve">2022 год – </w:t>
      </w:r>
      <w:r w:rsidR="004B5724" w:rsidRPr="00466D30">
        <w:rPr>
          <w:rFonts w:eastAsia="Calibri"/>
          <w:sz w:val="24"/>
          <w:szCs w:val="24"/>
        </w:rPr>
        <w:t xml:space="preserve">  15,6</w:t>
      </w:r>
      <w:r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 xml:space="preserve">2023 год – </w:t>
      </w:r>
      <w:r w:rsidR="004B5724" w:rsidRPr="00466D30">
        <w:rPr>
          <w:rFonts w:eastAsia="Calibri"/>
          <w:sz w:val="24"/>
          <w:szCs w:val="24"/>
        </w:rPr>
        <w:t xml:space="preserve">  15,6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>2024 год –   25,0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 xml:space="preserve">2025 год – </w:t>
      </w:r>
      <w:r w:rsidR="00FE16D4" w:rsidRPr="00466D30">
        <w:rPr>
          <w:rFonts w:eastAsia="Calibri"/>
          <w:sz w:val="24"/>
          <w:szCs w:val="24"/>
        </w:rPr>
        <w:t xml:space="preserve">  25,0  </w:t>
      </w:r>
      <w:r w:rsidR="00B46991" w:rsidRPr="00466D30">
        <w:rPr>
          <w:rFonts w:eastAsia="Calibri"/>
          <w:sz w:val="24"/>
          <w:szCs w:val="24"/>
        </w:rPr>
        <w:t>тыс. рублей;</w:t>
      </w:r>
    </w:p>
    <w:p w:rsidR="00B46991" w:rsidRPr="00466D30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>2026 год –   25,0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>2027 год –   25,0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>2028 год –   25,0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>2029 год –   25,0</w:t>
      </w:r>
      <w:r w:rsidR="00B46991" w:rsidRPr="00466D30">
        <w:rPr>
          <w:rFonts w:eastAsia="Calibri"/>
          <w:sz w:val="24"/>
          <w:szCs w:val="24"/>
        </w:rPr>
        <w:t xml:space="preserve">  тыс. рублей;</w:t>
      </w:r>
    </w:p>
    <w:p w:rsidR="00B46991" w:rsidRPr="00466D30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466D30">
        <w:rPr>
          <w:rFonts w:eastAsia="Calibri"/>
          <w:sz w:val="24"/>
          <w:szCs w:val="24"/>
        </w:rPr>
        <w:t xml:space="preserve">2030 год – </w:t>
      </w:r>
      <w:r w:rsidR="00FE16D4" w:rsidRPr="00466D30">
        <w:rPr>
          <w:rFonts w:eastAsia="Calibri"/>
          <w:sz w:val="24"/>
          <w:szCs w:val="24"/>
        </w:rPr>
        <w:t xml:space="preserve">  25,0</w:t>
      </w:r>
      <w:r w:rsidRPr="00466D30">
        <w:rPr>
          <w:rFonts w:eastAsia="Calibri"/>
          <w:sz w:val="24"/>
          <w:szCs w:val="24"/>
        </w:rPr>
        <w:t xml:space="preserve">  тыс. рублей.</w:t>
      </w:r>
    </w:p>
    <w:p w:rsidR="006F5F7E" w:rsidRPr="00466D30" w:rsidRDefault="006F5F7E" w:rsidP="006F5F7E">
      <w:pPr>
        <w:jc w:val="both"/>
        <w:rPr>
          <w:color w:val="000000"/>
          <w:sz w:val="24"/>
          <w:szCs w:val="24"/>
        </w:rPr>
      </w:pPr>
      <w:r w:rsidRPr="00466D30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466D30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466D30" w:rsidRDefault="00466D30" w:rsidP="00466D30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6F5F7E" w:rsidRPr="00466D30">
              <w:rPr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  <w:sz w:val="24"/>
                <w:szCs w:val="24"/>
              </w:rPr>
              <w:t>.</w:t>
            </w:r>
            <w:r w:rsidR="006F5F7E" w:rsidRPr="00466D30"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2129EA" w:rsidRPr="00466D30">
              <w:rPr>
                <w:color w:val="000000"/>
                <w:sz w:val="24"/>
                <w:szCs w:val="24"/>
              </w:rPr>
              <w:t xml:space="preserve"> </w:t>
            </w:r>
            <w:r w:rsidR="006F5F7E" w:rsidRPr="00466D30">
              <w:rPr>
                <w:color w:val="000000"/>
                <w:sz w:val="24"/>
                <w:szCs w:val="24"/>
              </w:rPr>
              <w:t xml:space="preserve"> «</w:t>
            </w:r>
            <w:r w:rsidR="00FE16D4" w:rsidRPr="00466D30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Pr="00466D30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  <w:lang w:eastAsia="en-US"/>
              </w:rPr>
              <w:t>и муниципальной службы в Подгорненском сельском поселении, профессиональное развитие лиц, занятых в системе местного самоуправления</w:t>
            </w:r>
            <w:r w:rsidR="006F5F7E" w:rsidRPr="00466D30">
              <w:rPr>
                <w:kern w:val="2"/>
                <w:sz w:val="24"/>
                <w:szCs w:val="24"/>
              </w:rPr>
              <w:t xml:space="preserve">» </w:t>
            </w:r>
            <w:r w:rsidR="006F5F7E" w:rsidRPr="00466D30">
              <w:rPr>
                <w:bCs/>
                <w:sz w:val="24"/>
                <w:szCs w:val="24"/>
              </w:rPr>
              <w:t xml:space="preserve">пункт </w:t>
            </w:r>
            <w:r w:rsidR="006F5F7E" w:rsidRPr="00466D30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466D30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="006F5F7E" w:rsidRPr="00466D30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466D3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B5724" w:rsidRPr="00466D30">
              <w:rPr>
                <w:kern w:val="2"/>
                <w:sz w:val="24"/>
                <w:szCs w:val="24"/>
              </w:rPr>
              <w:t>7</w:t>
            </w:r>
            <w:r w:rsidRPr="00466D30">
              <w:rPr>
                <w:kern w:val="2"/>
                <w:sz w:val="24"/>
                <w:szCs w:val="24"/>
              </w:rPr>
              <w:t>0,0  тыс. рублей, в том числе:</w:t>
            </w:r>
          </w:p>
          <w:p w:rsidR="002129EA" w:rsidRPr="00466D3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>2019 год –     0,0 тыс. рублей;</w:t>
            </w:r>
          </w:p>
          <w:p w:rsidR="002129EA" w:rsidRPr="00466D3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 xml:space="preserve">2020 год –   </w:t>
            </w:r>
            <w:r w:rsidR="002129EA" w:rsidRPr="00466D30">
              <w:rPr>
                <w:kern w:val="2"/>
                <w:sz w:val="24"/>
                <w:szCs w:val="24"/>
              </w:rPr>
              <w:t>0,0 тыс. рублей;</w:t>
            </w:r>
          </w:p>
          <w:p w:rsidR="002129EA" w:rsidRPr="00466D3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lastRenderedPageBreak/>
              <w:t xml:space="preserve">2021 год –   </w:t>
            </w:r>
            <w:r w:rsidR="002129EA" w:rsidRPr="00466D30">
              <w:rPr>
                <w:kern w:val="2"/>
                <w:sz w:val="24"/>
                <w:szCs w:val="24"/>
              </w:rPr>
              <w:t>0,0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2022 год –</w:t>
            </w:r>
            <w:r w:rsidR="004C7E48" w:rsidRPr="00466D30">
              <w:rPr>
                <w:rFonts w:eastAsia="Calibri"/>
                <w:sz w:val="24"/>
                <w:szCs w:val="24"/>
              </w:rPr>
              <w:t xml:space="preserve">  </w:t>
            </w:r>
            <w:r w:rsidRPr="00466D30">
              <w:rPr>
                <w:rFonts w:eastAsia="Calibri"/>
                <w:sz w:val="24"/>
                <w:szCs w:val="24"/>
              </w:rPr>
              <w:t xml:space="preserve"> 0,0  тыс. рублей;</w:t>
            </w:r>
          </w:p>
          <w:p w:rsidR="002129EA" w:rsidRPr="00466D30" w:rsidRDefault="004B572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 xml:space="preserve">2023 год –  </w:t>
            </w:r>
            <w:r w:rsidR="002129EA" w:rsidRPr="00466D30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2024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2025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2026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2027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2028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2029 год – 10,0  тыс. рублей;</w:t>
            </w:r>
          </w:p>
          <w:p w:rsidR="002129EA" w:rsidRPr="00466D30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2030 год – 10,0  тыс. рублей.</w:t>
            </w:r>
          </w:p>
          <w:p w:rsidR="00690E23" w:rsidRPr="00466D30" w:rsidRDefault="00690E23" w:rsidP="00466D30">
            <w:pPr>
              <w:rPr>
                <w:color w:val="000000"/>
                <w:sz w:val="24"/>
                <w:szCs w:val="24"/>
              </w:rPr>
            </w:pPr>
            <w:r w:rsidRPr="00466D30">
              <w:rPr>
                <w:color w:val="000000"/>
                <w:sz w:val="24"/>
                <w:szCs w:val="24"/>
              </w:rPr>
              <w:t xml:space="preserve">     </w:t>
            </w:r>
            <w:r w:rsidR="00466D30">
              <w:rPr>
                <w:color w:val="000000"/>
                <w:sz w:val="24"/>
                <w:szCs w:val="24"/>
              </w:rPr>
              <w:t xml:space="preserve">       </w:t>
            </w:r>
            <w:r w:rsidRPr="00466D30">
              <w:rPr>
                <w:color w:val="000000"/>
                <w:sz w:val="24"/>
                <w:szCs w:val="24"/>
              </w:rPr>
              <w:t>1.3</w:t>
            </w:r>
            <w:r w:rsidR="00466D30">
              <w:rPr>
                <w:color w:val="000000"/>
                <w:sz w:val="24"/>
                <w:szCs w:val="24"/>
              </w:rPr>
              <w:t>.</w:t>
            </w:r>
            <w:r w:rsidRPr="00466D30">
              <w:rPr>
                <w:color w:val="000000"/>
                <w:sz w:val="24"/>
                <w:szCs w:val="24"/>
              </w:rPr>
              <w:t xml:space="preserve"> В паспорте подпрограммы  «</w:t>
            </w:r>
            <w:r w:rsidRPr="00466D30"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 w:rsidRPr="00466D30">
              <w:rPr>
                <w:kern w:val="2"/>
                <w:sz w:val="24"/>
                <w:szCs w:val="24"/>
              </w:rPr>
              <w:t xml:space="preserve">» </w:t>
            </w:r>
            <w:r w:rsidRPr="00466D30">
              <w:rPr>
                <w:bCs/>
                <w:sz w:val="24"/>
                <w:szCs w:val="24"/>
              </w:rPr>
              <w:t xml:space="preserve">пункт </w:t>
            </w:r>
            <w:r w:rsidRPr="00466D30">
              <w:rPr>
                <w:rStyle w:val="FontStyle21"/>
                <w:bCs/>
                <w:sz w:val="24"/>
                <w:szCs w:val="24"/>
              </w:rPr>
              <w:t>«</w:t>
            </w:r>
            <w:r w:rsidRPr="00466D30">
              <w:rPr>
                <w:kern w:val="2"/>
                <w:sz w:val="24"/>
                <w:szCs w:val="24"/>
              </w:rPr>
              <w:t>Ресурсное</w:t>
            </w:r>
            <w:r w:rsidR="00466D30">
              <w:rPr>
                <w:kern w:val="2"/>
                <w:sz w:val="24"/>
                <w:szCs w:val="24"/>
              </w:rPr>
              <w:t xml:space="preserve"> </w:t>
            </w:r>
            <w:r w:rsidRPr="00466D30">
              <w:rPr>
                <w:kern w:val="2"/>
                <w:sz w:val="24"/>
                <w:szCs w:val="24"/>
              </w:rPr>
              <w:t>обеспечение  подпрограммы»</w:t>
            </w:r>
            <w:r w:rsidRPr="00466D30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466D3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B5724" w:rsidRPr="00466D30">
              <w:rPr>
                <w:kern w:val="2"/>
                <w:sz w:val="24"/>
                <w:szCs w:val="24"/>
              </w:rPr>
              <w:t>181,8</w:t>
            </w:r>
            <w:r w:rsidRPr="00466D3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0E23" w:rsidRPr="00466D30" w:rsidRDefault="004C7E48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>2019 год – 14,4</w:t>
            </w:r>
            <w:r w:rsidR="00690E23" w:rsidRPr="00466D3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466D30" w:rsidRDefault="00DD6FBA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>2020 год – 15,6</w:t>
            </w:r>
            <w:r w:rsidR="00690E23" w:rsidRPr="00466D3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466D30" w:rsidRDefault="004B5724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466D30">
              <w:rPr>
                <w:kern w:val="2"/>
                <w:sz w:val="24"/>
                <w:szCs w:val="24"/>
              </w:rPr>
              <w:t>2021 год – 15,6</w:t>
            </w:r>
            <w:r w:rsidR="00690E23" w:rsidRPr="00466D3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4B5724" w:rsidRPr="00466D30">
              <w:rPr>
                <w:rFonts w:eastAsia="Calibri"/>
                <w:sz w:val="24"/>
                <w:szCs w:val="24"/>
              </w:rPr>
              <w:t>15,6</w:t>
            </w:r>
            <w:r w:rsidRPr="00466D30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466D30" w:rsidRDefault="004B5724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2023 год – 15,6</w:t>
            </w:r>
            <w:r w:rsidR="00690E23" w:rsidRPr="00466D30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2024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2025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2026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2027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2028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2029 год – 15,0  тыс. рублей;</w:t>
            </w:r>
          </w:p>
          <w:p w:rsidR="00690E23" w:rsidRPr="00466D30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466D30">
              <w:rPr>
                <w:rFonts w:eastAsia="Calibri"/>
                <w:sz w:val="24"/>
                <w:szCs w:val="24"/>
              </w:rPr>
              <w:t>2030 год – 15,0  тыс. рублей.</w:t>
            </w:r>
          </w:p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466D30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</w:pPr>
    </w:p>
    <w:p w:rsidR="006F5F7E" w:rsidRPr="00466D30" w:rsidRDefault="006F5F7E">
      <w:pPr>
        <w:rPr>
          <w:sz w:val="24"/>
          <w:szCs w:val="24"/>
        </w:rPr>
        <w:sectPr w:rsidR="006F5F7E" w:rsidRPr="00466D30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Pr="00466D30" w:rsidRDefault="006F5F7E">
      <w:pPr>
        <w:rPr>
          <w:sz w:val="24"/>
          <w:szCs w:val="24"/>
        </w:rPr>
      </w:pPr>
    </w:p>
    <w:p w:rsidR="00540B83" w:rsidRPr="00466D30" w:rsidRDefault="006F5F7E" w:rsidP="006F5F7E">
      <w:pPr>
        <w:rPr>
          <w:sz w:val="24"/>
          <w:szCs w:val="24"/>
        </w:rPr>
      </w:pPr>
      <w:r w:rsidRPr="00466D30">
        <w:rPr>
          <w:sz w:val="24"/>
          <w:szCs w:val="24"/>
        </w:rPr>
        <w:t>1.3</w:t>
      </w:r>
      <w:r w:rsidR="00466D30">
        <w:rPr>
          <w:sz w:val="24"/>
          <w:szCs w:val="24"/>
        </w:rPr>
        <w:t>.</w:t>
      </w:r>
      <w:r w:rsidRPr="00466D30">
        <w:rPr>
          <w:sz w:val="24"/>
          <w:szCs w:val="24"/>
        </w:rPr>
        <w:t xml:space="preserve"> Приложение  №3 к муниципальной программе Подгорненского сельского поселения «</w:t>
      </w:r>
      <w:r w:rsidR="00690E23" w:rsidRPr="00466D30">
        <w:rPr>
          <w:sz w:val="24"/>
          <w:szCs w:val="24"/>
        </w:rPr>
        <w:t>Муниципальная политика</w:t>
      </w:r>
      <w:r w:rsidRPr="00466D30">
        <w:rPr>
          <w:rStyle w:val="a6"/>
          <w:b w:val="0"/>
          <w:sz w:val="24"/>
          <w:szCs w:val="24"/>
        </w:rPr>
        <w:t>»</w:t>
      </w:r>
      <w:r w:rsidRPr="00466D30">
        <w:rPr>
          <w:sz w:val="24"/>
          <w:szCs w:val="24"/>
        </w:rPr>
        <w:t xml:space="preserve"> изложить в новой редакции:</w:t>
      </w:r>
    </w:p>
    <w:p w:rsidR="00B46991" w:rsidRPr="00466D30" w:rsidRDefault="00B46991" w:rsidP="00B46991">
      <w:pPr>
        <w:widowControl w:val="0"/>
        <w:jc w:val="right"/>
        <w:rPr>
          <w:sz w:val="24"/>
          <w:szCs w:val="24"/>
        </w:rPr>
      </w:pPr>
      <w:r w:rsidRPr="00466D30">
        <w:rPr>
          <w:sz w:val="24"/>
          <w:szCs w:val="24"/>
        </w:rPr>
        <w:t>Приложение № 3</w:t>
      </w:r>
    </w:p>
    <w:p w:rsidR="00B46991" w:rsidRPr="00466D30" w:rsidRDefault="00B46991" w:rsidP="00B46991">
      <w:pPr>
        <w:widowControl w:val="0"/>
        <w:jc w:val="right"/>
        <w:rPr>
          <w:bCs/>
          <w:sz w:val="24"/>
          <w:szCs w:val="24"/>
        </w:rPr>
      </w:pPr>
      <w:r w:rsidRPr="00466D30">
        <w:rPr>
          <w:sz w:val="24"/>
          <w:szCs w:val="24"/>
        </w:rPr>
        <w:t xml:space="preserve">к </w:t>
      </w:r>
      <w:r w:rsidRPr="00466D30">
        <w:rPr>
          <w:bCs/>
          <w:sz w:val="24"/>
          <w:szCs w:val="24"/>
        </w:rPr>
        <w:t xml:space="preserve">муниципальной программе </w:t>
      </w:r>
    </w:p>
    <w:p w:rsidR="00B46991" w:rsidRPr="00466D30" w:rsidRDefault="00B46991" w:rsidP="00B46991">
      <w:pPr>
        <w:widowControl w:val="0"/>
        <w:jc w:val="right"/>
        <w:rPr>
          <w:sz w:val="24"/>
          <w:szCs w:val="24"/>
        </w:rPr>
      </w:pPr>
      <w:r w:rsidRPr="00466D30">
        <w:rPr>
          <w:bCs/>
          <w:sz w:val="24"/>
          <w:szCs w:val="24"/>
        </w:rPr>
        <w:t xml:space="preserve">Подгорненского сельского поселения                        </w:t>
      </w:r>
    </w:p>
    <w:p w:rsidR="00B46991" w:rsidRPr="00466D30" w:rsidRDefault="00B46991" w:rsidP="00B46991">
      <w:pPr>
        <w:widowControl w:val="0"/>
        <w:jc w:val="right"/>
        <w:rPr>
          <w:sz w:val="24"/>
          <w:szCs w:val="24"/>
        </w:rPr>
      </w:pPr>
      <w:r w:rsidRPr="00466D3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690E23" w:rsidRPr="00466D30">
        <w:rPr>
          <w:sz w:val="24"/>
          <w:szCs w:val="24"/>
        </w:rPr>
        <w:t>Муниципальная политика</w:t>
      </w:r>
      <w:r w:rsidRPr="00466D30">
        <w:rPr>
          <w:sz w:val="24"/>
          <w:szCs w:val="24"/>
        </w:rPr>
        <w:t>»</w:t>
      </w:r>
    </w:p>
    <w:p w:rsidR="00B46991" w:rsidRPr="00466D30" w:rsidRDefault="00B46991" w:rsidP="00B46991">
      <w:pPr>
        <w:jc w:val="right"/>
        <w:rPr>
          <w:sz w:val="24"/>
          <w:szCs w:val="24"/>
        </w:rPr>
      </w:pPr>
      <w:r w:rsidRPr="00466D3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90E23" w:rsidRPr="00466D30">
        <w:rPr>
          <w:bCs/>
          <w:sz w:val="24"/>
          <w:szCs w:val="24"/>
        </w:rPr>
        <w:t xml:space="preserve">               от 24.10.2018 №94</w:t>
      </w:r>
      <w:r w:rsidRPr="00466D30">
        <w:rPr>
          <w:bCs/>
          <w:sz w:val="24"/>
          <w:szCs w:val="24"/>
        </w:rPr>
        <w:t xml:space="preserve">    </w:t>
      </w:r>
    </w:p>
    <w:p w:rsidR="00B46991" w:rsidRPr="00466D30" w:rsidRDefault="00B46991" w:rsidP="00B46991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РзПр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4B5724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4B5724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>Подгорненском сельском поселении</w:t>
            </w:r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4B5724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B5724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</w:t>
            </w:r>
            <w:r w:rsidRPr="000532DB">
              <w:rPr>
                <w:kern w:val="2"/>
                <w:lang w:eastAsia="en-US"/>
              </w:rPr>
              <w:lastRenderedPageBreak/>
              <w:t>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spacing w:val="-6"/>
                <w:kern w:val="2"/>
                <w:lang w:eastAsia="en-US"/>
              </w:rPr>
              <w:lastRenderedPageBreak/>
              <w:t>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 xml:space="preserve">резервом управленческих </w:t>
            </w:r>
            <w:r w:rsidRPr="000532DB">
              <w:lastRenderedPageBreak/>
              <w:t>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</w:t>
            </w:r>
            <w:r w:rsidRPr="000532DB">
              <w:rPr>
                <w:kern w:val="2"/>
                <w:lang w:eastAsia="en-US"/>
              </w:rPr>
              <w:lastRenderedPageBreak/>
              <w:t>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4B5724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4B5724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4B5724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8E720D" w:rsidRDefault="004B5724" w:rsidP="00690E23">
            <w:r w:rsidRPr="008E720D">
              <w:t xml:space="preserve">Основное </w:t>
            </w:r>
          </w:p>
          <w:p w:rsidR="004B5724" w:rsidRPr="008E720D" w:rsidRDefault="004B5724" w:rsidP="00690E23">
            <w:r>
              <w:t>мероприятие 2.1</w:t>
            </w:r>
          </w:p>
          <w:p w:rsidR="004B5724" w:rsidRPr="008E720D" w:rsidRDefault="004B5724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57036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690E23" w:rsidRDefault="00BA4F18" w:rsidP="00BA4F18">
      <w:pPr>
        <w:widowControl w:val="0"/>
        <w:autoSpaceDE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 w:rsidR="00690E23">
        <w:rPr>
          <w:bCs/>
          <w:sz w:val="24"/>
          <w:szCs w:val="24"/>
        </w:rPr>
        <w:t>94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466D30" w:rsidRDefault="00466D30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lastRenderedPageBreak/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B5724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7C78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251,8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D10BB1" w:rsidRDefault="00C74E63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  <w:r w:rsidR="00857E99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D10BB1" w:rsidRDefault="004C7E4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kern w:val="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</w:t>
            </w:r>
            <w:r w:rsidR="00057C78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7C7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7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Pr="00466D30" w:rsidRDefault="006F5F7E" w:rsidP="006F5F7E">
      <w:pPr>
        <w:rPr>
          <w:b/>
          <w:bCs/>
          <w:sz w:val="24"/>
          <w:szCs w:val="24"/>
        </w:rPr>
      </w:pPr>
    </w:p>
    <w:p w:rsidR="008B3039" w:rsidRPr="00466D30" w:rsidRDefault="008B3039" w:rsidP="008B3039">
      <w:pPr>
        <w:rPr>
          <w:b/>
          <w:bCs/>
          <w:sz w:val="24"/>
          <w:szCs w:val="24"/>
        </w:rPr>
      </w:pPr>
    </w:p>
    <w:p w:rsidR="008B3039" w:rsidRPr="00466D30" w:rsidRDefault="00466D30" w:rsidP="008B3039">
      <w:pPr>
        <w:rPr>
          <w:b/>
          <w:bCs/>
          <w:sz w:val="24"/>
          <w:szCs w:val="24"/>
        </w:rPr>
      </w:pPr>
      <w:r w:rsidRPr="00466D30">
        <w:rPr>
          <w:b/>
          <w:bCs/>
          <w:sz w:val="24"/>
          <w:szCs w:val="24"/>
        </w:rPr>
        <w:t>И.о.</w:t>
      </w:r>
      <w:r w:rsidR="008B3039" w:rsidRPr="00466D30">
        <w:rPr>
          <w:b/>
          <w:bCs/>
          <w:sz w:val="24"/>
          <w:szCs w:val="24"/>
        </w:rPr>
        <w:t>Глав</w:t>
      </w:r>
      <w:r w:rsidRPr="00466D30">
        <w:rPr>
          <w:b/>
          <w:bCs/>
          <w:sz w:val="24"/>
          <w:szCs w:val="24"/>
        </w:rPr>
        <w:t>ы</w:t>
      </w:r>
      <w:r w:rsidR="008B3039" w:rsidRPr="00466D30">
        <w:rPr>
          <w:b/>
          <w:bCs/>
          <w:sz w:val="24"/>
          <w:szCs w:val="24"/>
        </w:rPr>
        <w:t xml:space="preserve"> Администрации</w:t>
      </w:r>
      <w:r w:rsidRPr="00466D30">
        <w:rPr>
          <w:b/>
          <w:bCs/>
          <w:sz w:val="24"/>
          <w:szCs w:val="24"/>
        </w:rPr>
        <w:t xml:space="preserve"> Подгорненского</w:t>
      </w:r>
    </w:p>
    <w:p w:rsidR="008B3039" w:rsidRPr="00466D30" w:rsidRDefault="008B3039" w:rsidP="008B3039">
      <w:pPr>
        <w:rPr>
          <w:b/>
          <w:bCs/>
          <w:sz w:val="24"/>
          <w:szCs w:val="24"/>
        </w:rPr>
      </w:pPr>
      <w:r w:rsidRPr="00466D30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466D30" w:rsidRPr="00466D30">
        <w:rPr>
          <w:b/>
          <w:bCs/>
          <w:sz w:val="24"/>
          <w:szCs w:val="24"/>
        </w:rPr>
        <w:t xml:space="preserve">                                       И.В.Олейникова</w:t>
      </w:r>
    </w:p>
    <w:sectPr w:rsidR="008B3039" w:rsidRPr="00466D30" w:rsidSect="00466D30"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57C78"/>
    <w:rsid w:val="001075FC"/>
    <w:rsid w:val="001674DF"/>
    <w:rsid w:val="00171768"/>
    <w:rsid w:val="001C2B47"/>
    <w:rsid w:val="002129EA"/>
    <w:rsid w:val="00230943"/>
    <w:rsid w:val="00234F05"/>
    <w:rsid w:val="00277830"/>
    <w:rsid w:val="00333792"/>
    <w:rsid w:val="0033733C"/>
    <w:rsid w:val="003616F2"/>
    <w:rsid w:val="003E3357"/>
    <w:rsid w:val="00466D30"/>
    <w:rsid w:val="004B5724"/>
    <w:rsid w:val="004C7E48"/>
    <w:rsid w:val="00540B83"/>
    <w:rsid w:val="005A0B5A"/>
    <w:rsid w:val="00690E23"/>
    <w:rsid w:val="006F5F7E"/>
    <w:rsid w:val="0076553C"/>
    <w:rsid w:val="00794376"/>
    <w:rsid w:val="007A46A5"/>
    <w:rsid w:val="007E3668"/>
    <w:rsid w:val="00857E99"/>
    <w:rsid w:val="008B3039"/>
    <w:rsid w:val="00B238B3"/>
    <w:rsid w:val="00B46991"/>
    <w:rsid w:val="00B81EB7"/>
    <w:rsid w:val="00BA4F18"/>
    <w:rsid w:val="00C35375"/>
    <w:rsid w:val="00C74E63"/>
    <w:rsid w:val="00C932E0"/>
    <w:rsid w:val="00D3115A"/>
    <w:rsid w:val="00DB2FB7"/>
    <w:rsid w:val="00DD6FBA"/>
    <w:rsid w:val="00DD7080"/>
    <w:rsid w:val="00E9137A"/>
    <w:rsid w:val="00EE2D1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60F9"/>
  <w15:docId w15:val="{9D36305A-190F-44D6-846A-4F9EF9C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333792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333792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33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A074-663A-4F69-8609-CE3139AA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2019-01-24T12:22:00Z</dcterms:created>
  <dcterms:modified xsi:type="dcterms:W3CDTF">2021-01-26T09:24:00Z</dcterms:modified>
</cp:coreProperties>
</file>