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 xml:space="preserve">о ходе исполнения бюджета </w:t>
      </w:r>
      <w:r>
        <w:rPr>
          <w:b/>
          <w:sz w:val="26"/>
          <w:szCs w:val="26"/>
        </w:rPr>
        <w:t>Подгорненского сельского поселения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Ремонтненского района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CE2FF9">
        <w:rPr>
          <w:b/>
          <w:sz w:val="26"/>
          <w:szCs w:val="26"/>
          <w:lang w:val="en-US"/>
        </w:rPr>
        <w:t>1</w:t>
      </w:r>
      <w:r w:rsidR="00AD320F">
        <w:rPr>
          <w:b/>
          <w:sz w:val="26"/>
          <w:szCs w:val="26"/>
        </w:rPr>
        <w:t xml:space="preserve"> </w:t>
      </w:r>
      <w:r w:rsidR="00CE2FF9">
        <w:rPr>
          <w:b/>
          <w:sz w:val="26"/>
          <w:szCs w:val="26"/>
        </w:rPr>
        <w:t>квартал</w:t>
      </w:r>
      <w:r w:rsidR="008476F6" w:rsidRPr="00E6627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</w:t>
      </w:r>
      <w:r w:rsidR="00CE2FF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>год</w:t>
      </w:r>
      <w:r w:rsidR="00C87677">
        <w:rPr>
          <w:b/>
          <w:sz w:val="26"/>
          <w:szCs w:val="26"/>
        </w:rPr>
        <w:t>а</w:t>
      </w: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1918"/>
        <w:gridCol w:w="1645"/>
        <w:gridCol w:w="1528"/>
      </w:tblGrid>
      <w:tr w:rsidR="008476F6" w:rsidTr="00A62E49">
        <w:tc>
          <w:tcPr>
            <w:tcW w:w="44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показателей бюджета</w:t>
            </w:r>
          </w:p>
        </w:tc>
        <w:tc>
          <w:tcPr>
            <w:tcW w:w="191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 xml:space="preserve">Утверждено бюджетных назначений на </w:t>
            </w:r>
            <w:r w:rsidR="00A62E49">
              <w:rPr>
                <w:sz w:val="26"/>
                <w:szCs w:val="26"/>
              </w:rPr>
              <w:t>201</w:t>
            </w:r>
            <w:r w:rsidR="00CE2FF9">
              <w:rPr>
                <w:sz w:val="26"/>
                <w:szCs w:val="26"/>
              </w:rPr>
              <w:t>9</w:t>
            </w:r>
            <w:r w:rsidR="00A62E49">
              <w:rPr>
                <w:sz w:val="26"/>
                <w:szCs w:val="26"/>
              </w:rPr>
              <w:t xml:space="preserve"> год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645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Испо</w:t>
            </w:r>
            <w:r w:rsidR="00CE2FF9">
              <w:rPr>
                <w:sz w:val="26"/>
                <w:szCs w:val="26"/>
              </w:rPr>
              <w:t>лнено по состоянию на 01.04</w:t>
            </w:r>
            <w:r w:rsidR="00A62E49">
              <w:rPr>
                <w:sz w:val="26"/>
                <w:szCs w:val="26"/>
              </w:rPr>
              <w:t>.201</w:t>
            </w:r>
            <w:r w:rsidR="00CE2FF9">
              <w:rPr>
                <w:sz w:val="26"/>
                <w:szCs w:val="26"/>
              </w:rPr>
              <w:t>9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52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Процент исполнения бюджетных назначений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(%)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Доходы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CE2FF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9636,3</w:t>
            </w:r>
          </w:p>
        </w:tc>
        <w:tc>
          <w:tcPr>
            <w:tcW w:w="1645" w:type="dxa"/>
          </w:tcPr>
          <w:p w:rsidR="008476F6" w:rsidRPr="00E66277" w:rsidRDefault="00CE2FF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3162,6</w:t>
            </w:r>
          </w:p>
        </w:tc>
        <w:tc>
          <w:tcPr>
            <w:tcW w:w="1528" w:type="dxa"/>
          </w:tcPr>
          <w:p w:rsidR="008476F6" w:rsidRPr="00E66277" w:rsidRDefault="00CE2FF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32,8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18" w:type="dxa"/>
          </w:tcPr>
          <w:p w:rsidR="008476F6" w:rsidRDefault="00AD320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CE2FF9">
              <w:t>323,2</w:t>
            </w:r>
          </w:p>
        </w:tc>
        <w:tc>
          <w:tcPr>
            <w:tcW w:w="1645" w:type="dxa"/>
          </w:tcPr>
          <w:p w:rsidR="008476F6" w:rsidRDefault="00CE2FF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972,8</w:t>
            </w:r>
          </w:p>
        </w:tc>
        <w:tc>
          <w:tcPr>
            <w:tcW w:w="1528" w:type="dxa"/>
          </w:tcPr>
          <w:p w:rsidR="008476F6" w:rsidRDefault="00CE2FF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41,9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18" w:type="dxa"/>
          </w:tcPr>
          <w:p w:rsidR="008476F6" w:rsidRDefault="00AD320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  <w:r w:rsidR="00CE2FF9">
              <w:t>313,1</w:t>
            </w:r>
          </w:p>
        </w:tc>
        <w:tc>
          <w:tcPr>
            <w:tcW w:w="1645" w:type="dxa"/>
          </w:tcPr>
          <w:p w:rsidR="008476F6" w:rsidRDefault="00CE2FF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2189,8</w:t>
            </w:r>
          </w:p>
        </w:tc>
        <w:tc>
          <w:tcPr>
            <w:tcW w:w="152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30,0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Расходы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9B24B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E2FF9">
              <w:rPr>
                <w:b/>
              </w:rPr>
              <w:t>039,1</w:t>
            </w:r>
          </w:p>
        </w:tc>
        <w:tc>
          <w:tcPr>
            <w:tcW w:w="1645" w:type="dxa"/>
          </w:tcPr>
          <w:p w:rsidR="008476F6" w:rsidRPr="00E66277" w:rsidRDefault="0088526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1874,2</w:t>
            </w:r>
          </w:p>
        </w:tc>
        <w:tc>
          <w:tcPr>
            <w:tcW w:w="1528" w:type="dxa"/>
          </w:tcPr>
          <w:p w:rsidR="008476F6" w:rsidRPr="00E66277" w:rsidRDefault="0088526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18,7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  <w:r w:rsidR="009B24B0">
              <w:t>81</w:t>
            </w:r>
            <w:r w:rsidR="00885260">
              <w:t>4</w:t>
            </w:r>
          </w:p>
        </w:tc>
        <w:tc>
          <w:tcPr>
            <w:tcW w:w="1645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905,5</w:t>
            </w:r>
          </w:p>
        </w:tc>
        <w:tc>
          <w:tcPr>
            <w:tcW w:w="152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18,8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91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83,3</w:t>
            </w:r>
          </w:p>
        </w:tc>
        <w:tc>
          <w:tcPr>
            <w:tcW w:w="1645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13,3</w:t>
            </w:r>
          </w:p>
        </w:tc>
        <w:tc>
          <w:tcPr>
            <w:tcW w:w="152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16,0</w:t>
            </w:r>
          </w:p>
        </w:tc>
      </w:tr>
      <w:tr w:rsidR="00BB4A07" w:rsidTr="00A62E49">
        <w:tc>
          <w:tcPr>
            <w:tcW w:w="4479" w:type="dxa"/>
          </w:tcPr>
          <w:p w:rsidR="00BB4A07" w:rsidRPr="00BB4A07" w:rsidRDefault="00BB4A07" w:rsidP="00BB4A0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8" w:type="dxa"/>
          </w:tcPr>
          <w:p w:rsidR="00BB4A07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30,0</w:t>
            </w:r>
          </w:p>
        </w:tc>
        <w:tc>
          <w:tcPr>
            <w:tcW w:w="1645" w:type="dxa"/>
          </w:tcPr>
          <w:p w:rsidR="00BB4A07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  <w:tc>
          <w:tcPr>
            <w:tcW w:w="1528" w:type="dxa"/>
          </w:tcPr>
          <w:p w:rsidR="00BB4A07" w:rsidRDefault="00CD7C6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344535">
              <w:t>3</w:t>
            </w:r>
            <w:r w:rsidR="00885260">
              <w:t>32,0</w:t>
            </w:r>
          </w:p>
        </w:tc>
        <w:tc>
          <w:tcPr>
            <w:tcW w:w="1645" w:type="dxa"/>
          </w:tcPr>
          <w:p w:rsidR="008476F6" w:rsidRDefault="00885260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43,0</w:t>
            </w:r>
          </w:p>
        </w:tc>
        <w:tc>
          <w:tcPr>
            <w:tcW w:w="152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3,2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1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3679,6</w:t>
            </w:r>
          </w:p>
        </w:tc>
        <w:tc>
          <w:tcPr>
            <w:tcW w:w="1645" w:type="dxa"/>
          </w:tcPr>
          <w:p w:rsidR="008476F6" w:rsidRDefault="00885260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888,7</w:t>
            </w:r>
          </w:p>
        </w:tc>
        <w:tc>
          <w:tcPr>
            <w:tcW w:w="152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24,2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1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60,0</w:t>
            </w:r>
          </w:p>
        </w:tc>
        <w:tc>
          <w:tcPr>
            <w:tcW w:w="1645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16,0</w:t>
            </w:r>
          </w:p>
        </w:tc>
        <w:tc>
          <w:tcPr>
            <w:tcW w:w="152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26,7</w:t>
            </w:r>
          </w:p>
        </w:tc>
      </w:tr>
      <w:tr w:rsidR="00C87677" w:rsidTr="00A62E49">
        <w:tc>
          <w:tcPr>
            <w:tcW w:w="4479" w:type="dxa"/>
          </w:tcPr>
          <w:p w:rsidR="00C87677" w:rsidRPr="00E66277" w:rsidRDefault="00C87677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18" w:type="dxa"/>
          </w:tcPr>
          <w:p w:rsidR="00C87677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10,0</w:t>
            </w:r>
          </w:p>
        </w:tc>
        <w:tc>
          <w:tcPr>
            <w:tcW w:w="1645" w:type="dxa"/>
          </w:tcPr>
          <w:p w:rsidR="00C87677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  <w:tc>
          <w:tcPr>
            <w:tcW w:w="1528" w:type="dxa"/>
          </w:tcPr>
          <w:p w:rsidR="00C87677" w:rsidRDefault="003445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</w:tr>
      <w:tr w:rsidR="00CE2FF9" w:rsidTr="00A62E49">
        <w:tc>
          <w:tcPr>
            <w:tcW w:w="4479" w:type="dxa"/>
          </w:tcPr>
          <w:p w:rsidR="00CE2FF9" w:rsidRPr="00CE2FF9" w:rsidRDefault="00CE2FF9" w:rsidP="00CE2FF9">
            <w:pPr>
              <w:rPr>
                <w:sz w:val="26"/>
                <w:szCs w:val="26"/>
              </w:rPr>
            </w:pPr>
            <w:r w:rsidRPr="00CE2FF9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18" w:type="dxa"/>
          </w:tcPr>
          <w:p w:rsidR="00CE2FF9" w:rsidRDefault="00CE2FF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30,2</w:t>
            </w:r>
          </w:p>
        </w:tc>
        <w:tc>
          <w:tcPr>
            <w:tcW w:w="1645" w:type="dxa"/>
          </w:tcPr>
          <w:p w:rsidR="00CE2FF9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7,5</w:t>
            </w:r>
          </w:p>
        </w:tc>
        <w:tc>
          <w:tcPr>
            <w:tcW w:w="1528" w:type="dxa"/>
          </w:tcPr>
          <w:p w:rsidR="00CE2FF9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24,8</w:t>
            </w: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 xml:space="preserve">Дефицит, </w:t>
            </w:r>
            <w:proofErr w:type="spellStart"/>
            <w:r w:rsidRPr="00E66277">
              <w:rPr>
                <w:b/>
                <w:sz w:val="26"/>
                <w:szCs w:val="26"/>
              </w:rPr>
              <w:t>профицит</w:t>
            </w:r>
            <w:proofErr w:type="spellEnd"/>
            <w:proofErr w:type="gramStart"/>
            <w:r w:rsidRPr="00E66277">
              <w:rPr>
                <w:b/>
                <w:sz w:val="26"/>
                <w:szCs w:val="26"/>
              </w:rPr>
              <w:t xml:space="preserve"> (+,-)</w:t>
            </w:r>
            <w:proofErr w:type="gramEnd"/>
          </w:p>
        </w:tc>
        <w:tc>
          <w:tcPr>
            <w:tcW w:w="191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85260">
              <w:rPr>
                <w:b/>
              </w:rPr>
              <w:t>402,8</w:t>
            </w:r>
          </w:p>
        </w:tc>
        <w:tc>
          <w:tcPr>
            <w:tcW w:w="1645" w:type="dxa"/>
          </w:tcPr>
          <w:p w:rsidR="008476F6" w:rsidRPr="00E66277" w:rsidRDefault="003445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85260">
              <w:rPr>
                <w:b/>
              </w:rPr>
              <w:t>88,4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Источники финансирования дефицита, всего:</w:t>
            </w:r>
          </w:p>
        </w:tc>
        <w:tc>
          <w:tcPr>
            <w:tcW w:w="1918" w:type="dxa"/>
          </w:tcPr>
          <w:p w:rsidR="008476F6" w:rsidRPr="00E66277" w:rsidRDefault="0088526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402,8</w:t>
            </w:r>
          </w:p>
        </w:tc>
        <w:tc>
          <w:tcPr>
            <w:tcW w:w="1645" w:type="dxa"/>
          </w:tcPr>
          <w:p w:rsidR="008476F6" w:rsidRPr="00E66277" w:rsidRDefault="003445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260">
              <w:rPr>
                <w:b/>
              </w:rPr>
              <w:t>288,4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от бюджетов других уровней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0E4015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918" w:type="dxa"/>
          </w:tcPr>
          <w:p w:rsidR="008476F6" w:rsidRPr="00E66277" w:rsidRDefault="0088526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402,8</w:t>
            </w: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85260">
        <w:rPr>
          <w:b/>
          <w:sz w:val="26"/>
          <w:szCs w:val="26"/>
        </w:rPr>
        <w:t>1 квартал</w:t>
      </w:r>
      <w:r w:rsidR="00533F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88526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 xml:space="preserve">год </w:t>
      </w:r>
    </w:p>
    <w:p w:rsidR="008476F6" w:rsidRDefault="008476F6" w:rsidP="008476F6">
      <w:pPr>
        <w:jc w:val="center"/>
      </w:pP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3256"/>
        <w:gridCol w:w="3027"/>
      </w:tblGrid>
      <w:tr w:rsidR="008476F6" w:rsidRPr="005C3A28" w:rsidTr="0039446E"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8476F6" w:rsidRPr="00E66277" w:rsidRDefault="008476F6" w:rsidP="0039446E">
            <w:pPr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Фактические расходы на оплату труда (тыс. руб.)</w:t>
            </w:r>
          </w:p>
        </w:tc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3379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31" w:type="dxa"/>
          </w:tcPr>
          <w:p w:rsidR="008476F6" w:rsidRPr="00E66277" w:rsidRDefault="00E5649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818,2</w:t>
            </w:r>
          </w:p>
        </w:tc>
        <w:bookmarkStart w:id="0" w:name="_GoBack"/>
        <w:bookmarkEnd w:id="0"/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Работники муниципальных учреждений</w:t>
            </w:r>
          </w:p>
        </w:tc>
        <w:tc>
          <w:tcPr>
            <w:tcW w:w="3379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31" w:type="dxa"/>
          </w:tcPr>
          <w:p w:rsidR="008476F6" w:rsidRPr="00E66277" w:rsidRDefault="00D26271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705,4</w:t>
            </w: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8476F6" w:rsidSect="00A62E49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D7"/>
    <w:rsid w:val="000B0333"/>
    <w:rsid w:val="000D5406"/>
    <w:rsid w:val="00132525"/>
    <w:rsid w:val="00133C0D"/>
    <w:rsid w:val="001609F5"/>
    <w:rsid w:val="00220774"/>
    <w:rsid w:val="00261A2A"/>
    <w:rsid w:val="00295EE0"/>
    <w:rsid w:val="002B2ADA"/>
    <w:rsid w:val="00344535"/>
    <w:rsid w:val="00393D43"/>
    <w:rsid w:val="003E0E0F"/>
    <w:rsid w:val="00533FF5"/>
    <w:rsid w:val="00540B83"/>
    <w:rsid w:val="005D2E70"/>
    <w:rsid w:val="006B0C8C"/>
    <w:rsid w:val="006E381D"/>
    <w:rsid w:val="006F08D7"/>
    <w:rsid w:val="00794376"/>
    <w:rsid w:val="007A46A5"/>
    <w:rsid w:val="008476F6"/>
    <w:rsid w:val="00885260"/>
    <w:rsid w:val="009B24B0"/>
    <w:rsid w:val="009B4DB3"/>
    <w:rsid w:val="009E456D"/>
    <w:rsid w:val="009F2D3D"/>
    <w:rsid w:val="00A10E23"/>
    <w:rsid w:val="00A62E49"/>
    <w:rsid w:val="00A83332"/>
    <w:rsid w:val="00AD320F"/>
    <w:rsid w:val="00AE2E44"/>
    <w:rsid w:val="00B36A92"/>
    <w:rsid w:val="00B62599"/>
    <w:rsid w:val="00BB4A07"/>
    <w:rsid w:val="00C27D1C"/>
    <w:rsid w:val="00C87677"/>
    <w:rsid w:val="00CD7C6F"/>
    <w:rsid w:val="00CE2FF9"/>
    <w:rsid w:val="00D26271"/>
    <w:rsid w:val="00E56496"/>
    <w:rsid w:val="00EF685A"/>
    <w:rsid w:val="00F0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unhideWhenUsed/>
    <w:rsid w:val="006F08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F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2018-02-07T10:15:00Z</dcterms:created>
  <dcterms:modified xsi:type="dcterms:W3CDTF">2020-01-28T07:24:00Z</dcterms:modified>
</cp:coreProperties>
</file>