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36" w:rsidRPr="001B0A7C" w:rsidRDefault="00D56D36" w:rsidP="00D56D36">
      <w:pPr>
        <w:autoSpaceDE w:val="0"/>
        <w:autoSpaceDN w:val="0"/>
        <w:adjustRightInd w:val="0"/>
        <w:jc w:val="right"/>
        <w:rPr>
          <w:bCs/>
          <w:sz w:val="28"/>
          <w:szCs w:val="28"/>
        </w:rPr>
      </w:pPr>
      <w:r w:rsidRPr="001B0A7C">
        <w:rPr>
          <w:bCs/>
        </w:rPr>
        <w:t xml:space="preserve">                                    </w:t>
      </w:r>
      <w:r w:rsidRPr="001B0A7C">
        <w:rPr>
          <w:bCs/>
          <w:sz w:val="28"/>
          <w:szCs w:val="28"/>
        </w:rPr>
        <w:t xml:space="preserve">                                ПРОЕКТ</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АДМИНИСТРАЦИЯ</w:t>
      </w:r>
    </w:p>
    <w:p w:rsidR="00D56D36" w:rsidRPr="001B0A7C" w:rsidRDefault="00B52A14" w:rsidP="00D56D36">
      <w:pPr>
        <w:autoSpaceDE w:val="0"/>
        <w:autoSpaceDN w:val="0"/>
        <w:adjustRightInd w:val="0"/>
        <w:jc w:val="center"/>
        <w:rPr>
          <w:bCs/>
          <w:sz w:val="28"/>
          <w:szCs w:val="28"/>
        </w:rPr>
      </w:pPr>
      <w:r>
        <w:rPr>
          <w:bCs/>
          <w:sz w:val="28"/>
          <w:szCs w:val="28"/>
        </w:rPr>
        <w:t>ПОДГОРНЕНСКОГО СЕЛЬСКОГО ПОСЕЛЕНИЯ</w:t>
      </w:r>
    </w:p>
    <w:p w:rsidR="00D56D36" w:rsidRPr="001B0A7C" w:rsidRDefault="00D56D36" w:rsidP="00D56D36">
      <w:pPr>
        <w:autoSpaceDE w:val="0"/>
        <w:autoSpaceDN w:val="0"/>
        <w:adjustRightInd w:val="0"/>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ПОСТАНОВЛЕНИЕ</w:t>
      </w:r>
    </w:p>
    <w:p w:rsidR="00D56D36" w:rsidRPr="001B0A7C" w:rsidRDefault="00D56D36" w:rsidP="00D56D36">
      <w:pPr>
        <w:autoSpaceDE w:val="0"/>
        <w:autoSpaceDN w:val="0"/>
        <w:adjustRightInd w:val="0"/>
        <w:jc w:val="both"/>
        <w:rPr>
          <w:bCs/>
          <w:sz w:val="28"/>
          <w:szCs w:val="28"/>
        </w:rPr>
      </w:pPr>
    </w:p>
    <w:p w:rsidR="00D56D36" w:rsidRPr="00D749FF" w:rsidRDefault="00D56D36" w:rsidP="00D56D36">
      <w:pPr>
        <w:autoSpaceDE w:val="0"/>
        <w:autoSpaceDN w:val="0"/>
        <w:adjustRightInd w:val="0"/>
        <w:jc w:val="both"/>
        <w:rPr>
          <w:b/>
          <w:bCs/>
          <w:sz w:val="28"/>
          <w:szCs w:val="28"/>
        </w:rPr>
      </w:pPr>
      <w:r w:rsidRPr="00D749FF">
        <w:rPr>
          <w:b/>
          <w:bCs/>
          <w:sz w:val="28"/>
          <w:szCs w:val="28"/>
        </w:rPr>
        <w:t>00.00.0000</w:t>
      </w:r>
      <w:r w:rsidRPr="00D749FF">
        <w:rPr>
          <w:b/>
          <w:bCs/>
          <w:sz w:val="28"/>
          <w:szCs w:val="28"/>
        </w:rPr>
        <w:tab/>
        <w:t xml:space="preserve">                                   </w:t>
      </w:r>
      <w:r w:rsidR="00B52A14">
        <w:rPr>
          <w:b/>
          <w:bCs/>
          <w:sz w:val="28"/>
          <w:szCs w:val="28"/>
        </w:rPr>
        <w:t xml:space="preserve">     №00                         </w:t>
      </w:r>
      <w:r w:rsidRPr="00D749FF">
        <w:rPr>
          <w:b/>
          <w:bCs/>
          <w:sz w:val="28"/>
          <w:szCs w:val="28"/>
        </w:rPr>
        <w:t xml:space="preserve">  </w:t>
      </w:r>
      <w:r w:rsidR="00B52A14">
        <w:rPr>
          <w:b/>
          <w:bCs/>
          <w:sz w:val="28"/>
          <w:szCs w:val="28"/>
        </w:rPr>
        <w:t xml:space="preserve">      </w:t>
      </w:r>
      <w:r w:rsidRPr="00D749FF">
        <w:rPr>
          <w:b/>
          <w:bCs/>
          <w:sz w:val="28"/>
          <w:szCs w:val="28"/>
        </w:rPr>
        <w:t xml:space="preserve">с. </w:t>
      </w:r>
      <w:r w:rsidR="00B52A14">
        <w:rPr>
          <w:b/>
          <w:bCs/>
          <w:sz w:val="28"/>
          <w:szCs w:val="28"/>
        </w:rPr>
        <w:t>Подгорное</w:t>
      </w:r>
      <w:r w:rsidRPr="00D749FF">
        <w:rPr>
          <w:b/>
          <w:bCs/>
          <w:sz w:val="28"/>
          <w:szCs w:val="28"/>
        </w:rPr>
        <w:tab/>
        <w:t xml:space="preserve">                                    </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D56D36" w:rsidRDefault="00D56D36" w:rsidP="00D56D36">
      <w:pPr>
        <w:autoSpaceDE w:val="0"/>
        <w:autoSpaceDN w:val="0"/>
        <w:adjustRightInd w:val="0"/>
        <w:jc w:val="both"/>
        <w:rPr>
          <w:bCs/>
          <w:sz w:val="28"/>
          <w:szCs w:val="28"/>
        </w:rPr>
      </w:pPr>
      <w:r w:rsidRPr="001B0A7C">
        <w:rPr>
          <w:bCs/>
          <w:sz w:val="28"/>
          <w:szCs w:val="28"/>
        </w:rPr>
        <w:t>«</w:t>
      </w:r>
      <w:r>
        <w:rPr>
          <w:bCs/>
          <w:sz w:val="28"/>
          <w:szCs w:val="28"/>
        </w:rPr>
        <w:t>Прекращение права постоянного (бессрочного)</w:t>
      </w:r>
    </w:p>
    <w:p w:rsidR="00D56D36" w:rsidRDefault="00D56D36" w:rsidP="00D56D36">
      <w:pPr>
        <w:autoSpaceDE w:val="0"/>
        <w:autoSpaceDN w:val="0"/>
        <w:adjustRightInd w:val="0"/>
        <w:jc w:val="both"/>
        <w:rPr>
          <w:bCs/>
          <w:sz w:val="28"/>
          <w:szCs w:val="28"/>
        </w:rPr>
      </w:pPr>
      <w:r>
        <w:rPr>
          <w:bCs/>
          <w:sz w:val="28"/>
          <w:szCs w:val="28"/>
        </w:rPr>
        <w:t>пользования земельным участком или права</w:t>
      </w:r>
    </w:p>
    <w:p w:rsidR="00D56D36" w:rsidRDefault="00D56D36" w:rsidP="00D56D36">
      <w:pPr>
        <w:autoSpaceDE w:val="0"/>
        <w:autoSpaceDN w:val="0"/>
        <w:adjustRightInd w:val="0"/>
        <w:jc w:val="both"/>
        <w:rPr>
          <w:bCs/>
          <w:sz w:val="28"/>
          <w:szCs w:val="28"/>
        </w:rPr>
      </w:pPr>
      <w:r>
        <w:rPr>
          <w:bCs/>
          <w:sz w:val="28"/>
          <w:szCs w:val="28"/>
        </w:rPr>
        <w:t xml:space="preserve">пожизненного наследуемого владения </w:t>
      </w:r>
    </w:p>
    <w:p w:rsidR="00D56D36" w:rsidRPr="001B0A7C" w:rsidRDefault="00D56D36" w:rsidP="00D56D36">
      <w:pPr>
        <w:autoSpaceDE w:val="0"/>
        <w:autoSpaceDN w:val="0"/>
        <w:adjustRightInd w:val="0"/>
        <w:jc w:val="both"/>
        <w:rPr>
          <w:bCs/>
          <w:sz w:val="28"/>
          <w:szCs w:val="28"/>
        </w:rPr>
      </w:pPr>
      <w:r>
        <w:rPr>
          <w:bCs/>
          <w:sz w:val="28"/>
          <w:szCs w:val="28"/>
        </w:rPr>
        <w:t>земельным участком</w:t>
      </w: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ab/>
      </w:r>
      <w:proofErr w:type="gramStart"/>
      <w:r w:rsidRPr="001B0A7C">
        <w:rPr>
          <w:bCs/>
          <w:sz w:val="28"/>
          <w:szCs w:val="28"/>
        </w:rPr>
        <w:t>Во исполнение Федерального закона от 27.07.2010 № 210-ФЗ «Об организации предоставления государственных и муниципальных услуг»,</w:t>
      </w:r>
      <w:r w:rsidR="00B52A14" w:rsidRPr="00AC003D">
        <w:rPr>
          <w:sz w:val="28"/>
          <w:szCs w:val="28"/>
        </w:rPr>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B52A14" w:rsidRPr="00445183">
        <w:t xml:space="preserve"> </w:t>
      </w:r>
      <w:r w:rsidRPr="001B0A7C">
        <w:rPr>
          <w:bCs/>
          <w:sz w:val="28"/>
          <w:szCs w:val="28"/>
        </w:rPr>
        <w:t xml:space="preserve"> в целях повышения доступности и качества предоставления муниципальных услуг,</w:t>
      </w:r>
      <w:proofErr w:type="gramEnd"/>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ПОСТАНОВЛЯЮ:</w:t>
      </w:r>
    </w:p>
    <w:p w:rsidR="00D56D36" w:rsidRDefault="00D56D36" w:rsidP="00D56D36">
      <w:pPr>
        <w:autoSpaceDE w:val="0"/>
        <w:autoSpaceDN w:val="0"/>
        <w:adjustRightInd w:val="0"/>
        <w:ind w:firstLine="709"/>
        <w:jc w:val="both"/>
        <w:rPr>
          <w:bCs/>
          <w:sz w:val="28"/>
          <w:szCs w:val="28"/>
        </w:rPr>
      </w:pPr>
      <w:r w:rsidRPr="001B0A7C">
        <w:rPr>
          <w:bCs/>
          <w:sz w:val="28"/>
          <w:szCs w:val="28"/>
        </w:rPr>
        <w:t>1. Утвердить административный регламент по предоставлению муниципальной услуги «</w:t>
      </w:r>
      <w:r>
        <w:rPr>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B0A7C">
        <w:rPr>
          <w:bCs/>
          <w:sz w:val="28"/>
          <w:szCs w:val="28"/>
        </w:rPr>
        <w:t>» согласно приложению, к настоящему постановлению.</w:t>
      </w:r>
    </w:p>
    <w:p w:rsidR="00B0211F" w:rsidRDefault="00D56D36"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sidRPr="00C72849">
        <w:rPr>
          <w:rFonts w:ascii="Times New Roman" w:hAnsi="Times New Roman"/>
          <w:bCs/>
          <w:sz w:val="28"/>
          <w:szCs w:val="28"/>
        </w:rPr>
        <w:t>2. Признать утратившим</w:t>
      </w:r>
      <w:r w:rsidR="00B0211F">
        <w:rPr>
          <w:rFonts w:ascii="Times New Roman" w:hAnsi="Times New Roman"/>
          <w:bCs/>
          <w:sz w:val="28"/>
          <w:szCs w:val="28"/>
        </w:rPr>
        <w:t>и</w:t>
      </w:r>
      <w:r w:rsidRPr="00C72849">
        <w:rPr>
          <w:rFonts w:ascii="Times New Roman" w:hAnsi="Times New Roman"/>
          <w:bCs/>
          <w:sz w:val="28"/>
          <w:szCs w:val="28"/>
        </w:rPr>
        <w:t xml:space="preserve"> силу</w:t>
      </w:r>
      <w:r w:rsidR="00B0211F">
        <w:rPr>
          <w:rFonts w:ascii="Times New Roman" w:hAnsi="Times New Roman"/>
          <w:bCs/>
          <w:sz w:val="28"/>
          <w:szCs w:val="28"/>
        </w:rPr>
        <w:t>:</w:t>
      </w:r>
    </w:p>
    <w:p w:rsidR="00B0211F" w:rsidRDefault="00B0211F"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proofErr w:type="gramStart"/>
      <w:r>
        <w:rPr>
          <w:rFonts w:ascii="Times New Roman" w:hAnsi="Times New Roman"/>
          <w:bCs/>
          <w:sz w:val="28"/>
          <w:szCs w:val="28"/>
        </w:rPr>
        <w:t>-</w:t>
      </w:r>
      <w:r w:rsidR="00D56D36" w:rsidRPr="00C72849">
        <w:rPr>
          <w:rFonts w:ascii="Times New Roman" w:hAnsi="Times New Roman"/>
          <w:bCs/>
          <w:sz w:val="28"/>
          <w:szCs w:val="28"/>
        </w:rPr>
        <w:t xml:space="preserve"> постановление Администрации </w:t>
      </w:r>
      <w:r w:rsidR="00B52A14">
        <w:rPr>
          <w:rFonts w:ascii="Times New Roman" w:hAnsi="Times New Roman"/>
          <w:bCs/>
          <w:sz w:val="28"/>
          <w:szCs w:val="28"/>
        </w:rPr>
        <w:t>Подгорненского сельского поселения</w:t>
      </w:r>
      <w:r w:rsidR="00D56D36" w:rsidRPr="00C72849">
        <w:rPr>
          <w:rFonts w:ascii="Times New Roman" w:hAnsi="Times New Roman"/>
          <w:bCs/>
          <w:sz w:val="28"/>
          <w:szCs w:val="28"/>
        </w:rPr>
        <w:t xml:space="preserve"> от </w:t>
      </w:r>
      <w:r w:rsidR="00B52A14">
        <w:rPr>
          <w:rFonts w:ascii="Times New Roman" w:hAnsi="Times New Roman"/>
          <w:bCs/>
          <w:sz w:val="28"/>
          <w:szCs w:val="28"/>
        </w:rPr>
        <w:t>14.09.2016</w:t>
      </w:r>
      <w:r w:rsidR="00C72849" w:rsidRPr="00C72849">
        <w:rPr>
          <w:rFonts w:ascii="Times New Roman" w:hAnsi="Times New Roman"/>
          <w:bCs/>
          <w:sz w:val="28"/>
          <w:szCs w:val="28"/>
        </w:rPr>
        <w:t xml:space="preserve"> № </w:t>
      </w:r>
      <w:r w:rsidR="00B52A14">
        <w:rPr>
          <w:rFonts w:ascii="Times New Roman" w:hAnsi="Times New Roman"/>
          <w:bCs/>
          <w:sz w:val="28"/>
          <w:szCs w:val="28"/>
        </w:rPr>
        <w:t>93</w:t>
      </w:r>
      <w:r w:rsidR="00C72849" w:rsidRPr="00C72849">
        <w:rPr>
          <w:rFonts w:ascii="Times New Roman" w:hAnsi="Times New Roman"/>
          <w:bCs/>
          <w:sz w:val="28"/>
          <w:szCs w:val="28"/>
        </w:rPr>
        <w:t xml:space="preserve"> </w:t>
      </w:r>
      <w:r w:rsidR="00C72849">
        <w:rPr>
          <w:rFonts w:ascii="Times New Roman" w:hAnsi="Times New Roman"/>
          <w:bCs/>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w:t>
      </w:r>
      <w:r w:rsidR="00B52A14">
        <w:rPr>
          <w:rFonts w:ascii="Times New Roman" w:hAnsi="Times New Roman"/>
          <w:bCs/>
          <w:sz w:val="28"/>
          <w:szCs w:val="28"/>
        </w:rPr>
        <w:t>о владения земельным участком».</w:t>
      </w:r>
      <w:proofErr w:type="gramEnd"/>
    </w:p>
    <w:p w:rsidR="00D56D36" w:rsidRPr="001B0A7C" w:rsidRDefault="00D56D36" w:rsidP="00D56D36">
      <w:pPr>
        <w:autoSpaceDE w:val="0"/>
        <w:autoSpaceDN w:val="0"/>
        <w:adjustRightInd w:val="0"/>
        <w:ind w:firstLine="709"/>
        <w:jc w:val="both"/>
        <w:rPr>
          <w:bCs/>
          <w:sz w:val="28"/>
          <w:szCs w:val="28"/>
        </w:rPr>
      </w:pPr>
      <w:r>
        <w:rPr>
          <w:bCs/>
          <w:sz w:val="28"/>
          <w:szCs w:val="28"/>
        </w:rPr>
        <w:t>3</w:t>
      </w:r>
      <w:r w:rsidRPr="001B0A7C">
        <w:rPr>
          <w:bCs/>
          <w:sz w:val="28"/>
          <w:szCs w:val="28"/>
        </w:rPr>
        <w:t xml:space="preserve">.  Настоящее постановление подлежит официальному опубликованию.    </w:t>
      </w:r>
    </w:p>
    <w:p w:rsidR="00D56D36" w:rsidRDefault="00D56D36" w:rsidP="00D56D36">
      <w:pPr>
        <w:autoSpaceDE w:val="0"/>
        <w:autoSpaceDN w:val="0"/>
        <w:adjustRightInd w:val="0"/>
        <w:ind w:firstLine="709"/>
        <w:jc w:val="both"/>
        <w:rPr>
          <w:bCs/>
          <w:sz w:val="28"/>
          <w:szCs w:val="28"/>
        </w:rPr>
      </w:pPr>
      <w:r>
        <w:rPr>
          <w:bCs/>
          <w:sz w:val="28"/>
          <w:szCs w:val="28"/>
        </w:rPr>
        <w:t>4</w:t>
      </w:r>
      <w:r w:rsidRPr="001B0A7C">
        <w:rPr>
          <w:bCs/>
          <w:sz w:val="28"/>
          <w:szCs w:val="28"/>
        </w:rPr>
        <w:t xml:space="preserve">.  </w:t>
      </w:r>
      <w:proofErr w:type="gramStart"/>
      <w:r w:rsidRPr="001B0A7C">
        <w:rPr>
          <w:bCs/>
          <w:sz w:val="28"/>
          <w:szCs w:val="28"/>
        </w:rPr>
        <w:t>Контроль за</w:t>
      </w:r>
      <w:proofErr w:type="gramEnd"/>
      <w:r w:rsidRPr="001B0A7C">
        <w:rPr>
          <w:bCs/>
          <w:sz w:val="28"/>
          <w:szCs w:val="28"/>
        </w:rPr>
        <w:t xml:space="preserve"> исполнением настоящего постановления оставляю за собой.</w:t>
      </w:r>
    </w:p>
    <w:p w:rsidR="00B52A14" w:rsidRDefault="00B52A14" w:rsidP="00D56D36">
      <w:pPr>
        <w:autoSpaceDE w:val="0"/>
        <w:autoSpaceDN w:val="0"/>
        <w:adjustRightInd w:val="0"/>
        <w:ind w:firstLine="709"/>
        <w:jc w:val="both"/>
        <w:rPr>
          <w:bCs/>
          <w:sz w:val="28"/>
          <w:szCs w:val="28"/>
        </w:rPr>
      </w:pPr>
    </w:p>
    <w:p w:rsidR="00B52A14" w:rsidRPr="001B0A7C" w:rsidRDefault="00B52A14" w:rsidP="00D56D36">
      <w:pPr>
        <w:autoSpaceDE w:val="0"/>
        <w:autoSpaceDN w:val="0"/>
        <w:adjustRightInd w:val="0"/>
        <w:ind w:firstLine="709"/>
        <w:jc w:val="both"/>
        <w:rPr>
          <w:bCs/>
          <w:sz w:val="28"/>
          <w:szCs w:val="28"/>
        </w:rPr>
      </w:pP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 xml:space="preserve">Глава Администрации </w:t>
      </w:r>
      <w:r w:rsidR="00B52A14">
        <w:rPr>
          <w:bCs/>
          <w:sz w:val="28"/>
          <w:szCs w:val="28"/>
        </w:rPr>
        <w:t>Подгорненского</w:t>
      </w:r>
    </w:p>
    <w:p w:rsidR="00D56D36" w:rsidRDefault="00D56D36" w:rsidP="00D56D36">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Pr>
          <w:bCs/>
          <w:sz w:val="28"/>
          <w:szCs w:val="28"/>
        </w:rPr>
        <w:t xml:space="preserve"> </w:t>
      </w:r>
      <w:r w:rsidRPr="001B0A7C">
        <w:rPr>
          <w:bCs/>
          <w:sz w:val="28"/>
          <w:szCs w:val="28"/>
        </w:rPr>
        <w:t xml:space="preserve">        </w:t>
      </w:r>
      <w:proofErr w:type="spellStart"/>
      <w:r w:rsidR="00B52A14">
        <w:rPr>
          <w:bCs/>
          <w:sz w:val="28"/>
          <w:szCs w:val="28"/>
        </w:rPr>
        <w:t>Л.В.Горбатенко</w:t>
      </w:r>
      <w:proofErr w:type="spellEnd"/>
      <w:r w:rsidRPr="001B0A7C">
        <w:rPr>
          <w:bCs/>
          <w:sz w:val="28"/>
          <w:szCs w:val="28"/>
        </w:rPr>
        <w:t xml:space="preserve">    </w:t>
      </w:r>
    </w:p>
    <w:p w:rsidR="00B0211F" w:rsidRDefault="00B0211F" w:rsidP="00D56D36">
      <w:pPr>
        <w:autoSpaceDE w:val="0"/>
        <w:autoSpaceDN w:val="0"/>
        <w:adjustRightInd w:val="0"/>
        <w:jc w:val="both"/>
        <w:rPr>
          <w:bCs/>
          <w:sz w:val="28"/>
          <w:szCs w:val="28"/>
        </w:rPr>
      </w:pPr>
    </w:p>
    <w:p w:rsidR="00B52A14" w:rsidRDefault="00B52A14" w:rsidP="00D56D36">
      <w:pPr>
        <w:autoSpaceDE w:val="0"/>
        <w:autoSpaceDN w:val="0"/>
        <w:adjustRightInd w:val="0"/>
        <w:jc w:val="both"/>
        <w:rPr>
          <w:bCs/>
          <w:sz w:val="28"/>
          <w:szCs w:val="28"/>
        </w:rPr>
      </w:pPr>
    </w:p>
    <w:p w:rsidR="00B52A14" w:rsidRDefault="00B52A14" w:rsidP="00D56D36">
      <w:pPr>
        <w:autoSpaceDE w:val="0"/>
        <w:autoSpaceDN w:val="0"/>
        <w:adjustRightInd w:val="0"/>
        <w:jc w:val="both"/>
        <w:rPr>
          <w:bCs/>
          <w:sz w:val="28"/>
          <w:szCs w:val="28"/>
        </w:rPr>
      </w:pPr>
    </w:p>
    <w:p w:rsidR="00B52A14" w:rsidRDefault="00B52A14" w:rsidP="00D56D36">
      <w:pPr>
        <w:autoSpaceDE w:val="0"/>
        <w:autoSpaceDN w:val="0"/>
        <w:adjustRightInd w:val="0"/>
        <w:jc w:val="both"/>
        <w:rPr>
          <w:bCs/>
          <w:sz w:val="28"/>
          <w:szCs w:val="28"/>
        </w:rPr>
      </w:pPr>
    </w:p>
    <w:p w:rsidR="00D56D36" w:rsidRPr="001B0A7C" w:rsidRDefault="00D56D36" w:rsidP="00D56D36">
      <w:pPr>
        <w:autoSpaceDE w:val="0"/>
        <w:autoSpaceDN w:val="0"/>
        <w:adjustRightInd w:val="0"/>
        <w:rPr>
          <w:bCs/>
          <w:i/>
          <w:sz w:val="20"/>
          <w:szCs w:val="20"/>
        </w:rPr>
      </w:pPr>
    </w:p>
    <w:p w:rsidR="00D56D36" w:rsidRPr="001B0A7C" w:rsidRDefault="00D56D36" w:rsidP="00B0211F">
      <w:pPr>
        <w:autoSpaceDE w:val="0"/>
        <w:autoSpaceDN w:val="0"/>
        <w:adjustRightInd w:val="0"/>
        <w:jc w:val="right"/>
        <w:rPr>
          <w:bCs/>
          <w:sz w:val="22"/>
          <w:szCs w:val="22"/>
        </w:rPr>
      </w:pPr>
      <w:r w:rsidRPr="001B0A7C">
        <w:rPr>
          <w:bCs/>
          <w:sz w:val="22"/>
          <w:szCs w:val="22"/>
        </w:rPr>
        <w:t xml:space="preserve">                              Приложение к постановлению</w:t>
      </w:r>
    </w:p>
    <w:p w:rsidR="00D56D36" w:rsidRPr="001B0A7C" w:rsidRDefault="00D56D36" w:rsidP="00D56D36">
      <w:pPr>
        <w:autoSpaceDE w:val="0"/>
        <w:autoSpaceDN w:val="0"/>
        <w:adjustRightInd w:val="0"/>
        <w:jc w:val="right"/>
        <w:rPr>
          <w:bCs/>
          <w:sz w:val="22"/>
          <w:szCs w:val="22"/>
        </w:rPr>
      </w:pPr>
      <w:r w:rsidRPr="001B0A7C">
        <w:rPr>
          <w:bCs/>
          <w:sz w:val="22"/>
          <w:szCs w:val="22"/>
        </w:rPr>
        <w:t xml:space="preserve">Администрации </w:t>
      </w:r>
      <w:r w:rsidR="00B52A14">
        <w:rPr>
          <w:bCs/>
          <w:sz w:val="22"/>
          <w:szCs w:val="22"/>
        </w:rPr>
        <w:t>Подгорненского</w:t>
      </w:r>
      <w:r w:rsidRPr="001B0A7C">
        <w:rPr>
          <w:bCs/>
          <w:sz w:val="22"/>
          <w:szCs w:val="22"/>
        </w:rPr>
        <w:t xml:space="preserve"> </w:t>
      </w:r>
      <w:proofErr w:type="gramStart"/>
      <w:r w:rsidRPr="001B0A7C">
        <w:rPr>
          <w:bCs/>
          <w:sz w:val="22"/>
          <w:szCs w:val="22"/>
        </w:rPr>
        <w:t>сельского</w:t>
      </w:r>
      <w:proofErr w:type="gramEnd"/>
    </w:p>
    <w:p w:rsidR="00D56D36" w:rsidRDefault="00D56D36" w:rsidP="00D56D36">
      <w:pPr>
        <w:autoSpaceDE w:val="0"/>
        <w:autoSpaceDN w:val="0"/>
        <w:adjustRightInd w:val="0"/>
        <w:jc w:val="right"/>
        <w:rPr>
          <w:bCs/>
          <w:sz w:val="22"/>
          <w:szCs w:val="22"/>
        </w:rPr>
      </w:pPr>
      <w:r w:rsidRPr="001B0A7C">
        <w:rPr>
          <w:bCs/>
          <w:sz w:val="22"/>
          <w:szCs w:val="22"/>
        </w:rPr>
        <w:t xml:space="preserve"> поселения от 00.00.0000 № 000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52A14">
        <w:t>Подгорненского 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roofErr w:type="gramEnd"/>
    </w:p>
    <w:p w:rsidR="005E48E4" w:rsidRDefault="00B0211F" w:rsidP="00B0211F">
      <w:pPr>
        <w:ind w:firstLine="709"/>
        <w:jc w:val="both"/>
      </w:pPr>
      <w:r>
        <w:t xml:space="preserve">1.3. </w:t>
      </w:r>
      <w:proofErr w:type="gramStart"/>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w:t>
      </w:r>
      <w:r w:rsidR="00B52A14">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w:t>
      </w:r>
      <w:proofErr w:type="gramEnd"/>
      <w:r w:rsidR="0083575D">
        <w:t xml:space="preserve"> должностными лицами, а также взаимодействие </w:t>
      </w:r>
      <w:r w:rsidR="007A2611" w:rsidRPr="007A2611">
        <w:t xml:space="preserve">Администрации </w:t>
      </w:r>
      <w:r w:rsidR="00B52A14">
        <w:t>Подгорненского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proofErr w:type="gramStart"/>
      <w:r w:rsidR="00C71943">
        <w:t>при</w:t>
      </w:r>
      <w:proofErr w:type="gramEnd"/>
      <w:r w:rsidR="00C71943">
        <w:t xml:space="preserve">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0211F" w:rsidRDefault="00B0211F" w:rsidP="00B0211F">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t>1) информация о муниципальной услуге предоставляется:</w:t>
      </w:r>
    </w:p>
    <w:p w:rsidR="00B0211F" w:rsidRDefault="00B0211F" w:rsidP="00B0211F">
      <w:pPr>
        <w:tabs>
          <w:tab w:val="left" w:pos="426"/>
        </w:tabs>
        <w:ind w:firstLine="709"/>
        <w:jc w:val="both"/>
      </w:pPr>
      <w:r>
        <w:lastRenderedPageBreak/>
        <w:t xml:space="preserve">при личном письменном или устном обращении заявителя в Администрацию </w:t>
      </w:r>
      <w:r w:rsidR="00B52A14">
        <w:t>Подгорненского сельского поселения</w:t>
      </w:r>
      <w:r>
        <w:t xml:space="preserve"> (далее - Администрация);</w:t>
      </w:r>
    </w:p>
    <w:p w:rsidR="00B0211F" w:rsidRDefault="00B0211F" w:rsidP="00B0211F">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Default="00B0211F" w:rsidP="00B0211F">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52A14">
        <w:rPr>
          <w:rFonts w:eastAsia="Arial Unicode MS"/>
        </w:rPr>
        <w:t>Подгорненского сельского поселения</w:t>
      </w:r>
      <w:r>
        <w:rPr>
          <w:rFonts w:eastAsia="Arial Unicode MS"/>
        </w:rPr>
        <w:t xml:space="preserve"> (далее – Соглашение);</w:t>
      </w:r>
    </w:p>
    <w:p w:rsidR="00B0211F" w:rsidRDefault="00B0211F" w:rsidP="00B0211F">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52A14">
        <w:t>Подгорненского сельского поселения</w:t>
      </w:r>
      <w:r>
        <w:t xml:space="preserve">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B52A14">
        <w:t>Подгорненского сельского поселения</w:t>
      </w:r>
      <w:r>
        <w:t>.</w:t>
      </w:r>
    </w:p>
    <w:p w:rsidR="00B0211F" w:rsidRDefault="00B0211F" w:rsidP="00B0211F">
      <w:pPr>
        <w:widowControl w:val="0"/>
        <w:tabs>
          <w:tab w:val="left" w:pos="426"/>
        </w:tabs>
        <w:ind w:firstLine="709"/>
        <w:jc w:val="both"/>
      </w:pPr>
      <w:r>
        <w:t xml:space="preserve">2.2.1. При предоставлении муниципальной услуги в качестве уполномоченного органа </w:t>
      </w:r>
      <w:r>
        <w:lastRenderedPageBreak/>
        <w:t xml:space="preserve">на территории Ремонтненского района выступает Администрация </w:t>
      </w:r>
      <w:r w:rsidR="00B52A14">
        <w:t>Подгорненского сельского поселения</w:t>
      </w:r>
      <w:r>
        <w:t xml:space="preserve"> или МАУ «МФЦ».</w:t>
      </w:r>
    </w:p>
    <w:p w:rsidR="00B0211F" w:rsidRDefault="00B0211F" w:rsidP="00B0211F">
      <w:pPr>
        <w:tabs>
          <w:tab w:val="left" w:pos="426"/>
        </w:tabs>
        <w:ind w:firstLine="709"/>
        <w:jc w:val="both"/>
      </w:pPr>
      <w:r>
        <w:t xml:space="preserve">2.2.2. </w:t>
      </w:r>
      <w:proofErr w:type="gramStart"/>
      <w:r>
        <w:t xml:space="preserve">Администрация </w:t>
      </w:r>
      <w:r w:rsidR="00B52A14">
        <w:t>Подгорненского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 xml:space="preserve">в Администрации </w:t>
      </w:r>
      <w:r w:rsidR="00B52A14">
        <w:t>Подгорненского сельского поселения</w:t>
      </w:r>
      <w:r>
        <w:t>;</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w:t>
      </w:r>
      <w:r w:rsidR="00B52A14">
        <w:t>Подгорненского 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w:t>
      </w:r>
      <w:r w:rsidR="00B52A14">
        <w:t>Подгорненского 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w:t>
      </w:r>
      <w:r w:rsidR="00B52A14">
        <w:t>Подгорненского 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B52A14">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B52A14">
        <w:t>Подгорненского 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4D5D27" w:rsidRPr="004D5D27">
        <w:rPr>
          <w:lang w:eastAsia="ar-SA"/>
        </w:rPr>
        <w:lastRenderedPageBreak/>
        <w:t xml:space="preserve">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B52A14">
        <w:rPr>
          <w:lang w:eastAsia="ar-SA"/>
        </w:rPr>
        <w:t>Подгорненского сельского поселения</w:t>
      </w:r>
      <w:r w:rsidR="008168F9">
        <w:rPr>
          <w:lang w:eastAsia="ar-SA"/>
        </w:rPr>
        <w:t xml:space="preserve">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lastRenderedPageBreak/>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lastRenderedPageBreak/>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w:t>
      </w:r>
      <w:r w:rsidR="00B52A14">
        <w:rPr>
          <w:color w:val="000000" w:themeColor="text1"/>
          <w:spacing w:val="1"/>
        </w:rPr>
        <w:t>Подгорненского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proofErr w:type="gramEnd"/>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w:t>
      </w:r>
      <w:r>
        <w:rPr>
          <w:color w:val="000000"/>
        </w:rPr>
        <w:lastRenderedPageBreak/>
        <w:t>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 xml:space="preserve">Администрации </w:t>
      </w:r>
      <w:r w:rsidR="00B52A14">
        <w:rPr>
          <w:spacing w:val="2"/>
          <w:shd w:val="clear" w:color="auto" w:fill="FFFFFF"/>
        </w:rPr>
        <w:t>Подгорненского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информационного взаимодействия согласно </w:t>
      </w:r>
      <w:r w:rsidR="00E73CE7" w:rsidRPr="006417C8">
        <w:t>П</w:t>
      </w:r>
      <w:r w:rsidRPr="006417C8">
        <w:t xml:space="preserve">риложения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B52A14">
        <w:t>Подгорненского сельского поселения</w:t>
      </w:r>
      <w:r>
        <w:t xml:space="preserve">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B52A14">
        <w:rPr>
          <w:rFonts w:eastAsia="Arial Unicode MS"/>
        </w:rPr>
        <w:t>Подгорненского сельского поселения</w:t>
      </w:r>
      <w:r>
        <w:rPr>
          <w:rFonts w:eastAsia="Arial Unicode MS"/>
        </w:rPr>
        <w:t>,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w:t>
      </w:r>
      <w:r w:rsidR="00B52A14">
        <w:rPr>
          <w:bCs/>
        </w:rPr>
        <w:t>Подгорненского 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lastRenderedPageBreak/>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8795F">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lastRenderedPageBreak/>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CB0601">
        <w:rPr>
          <w:rFonts w:eastAsia="Arial Unicode MS"/>
          <w:color w:val="0D0D0D"/>
        </w:rPr>
        <w:t xml:space="preserve"> </w:t>
      </w:r>
      <w:r w:rsidR="00B52A14">
        <w:rPr>
          <w:rFonts w:eastAsia="Arial Unicode MS"/>
          <w:color w:val="0D0D0D"/>
        </w:rPr>
        <w:t>Подгорненского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w:t>
      </w:r>
      <w:r w:rsidR="00B52A14">
        <w:rPr>
          <w:color w:val="auto"/>
        </w:rPr>
        <w:t>Подгорненского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w:t>
      </w:r>
      <w:r w:rsidR="00B52A14">
        <w:t>Подгорненского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B52A14">
        <w:t>Подгорненского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B52A14">
        <w:t>Подгорненского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rsidR="00B52A14">
        <w:t>Подгорненского сельского поселения</w:t>
      </w:r>
      <w:r>
        <w:t xml:space="preserve"> </w:t>
      </w:r>
      <w:r w:rsidR="0083575D">
        <w:lastRenderedPageBreak/>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B52A14">
        <w:rPr>
          <w:color w:val="000000"/>
        </w:rPr>
        <w:t>Подгорненского сельского поселения</w:t>
      </w:r>
      <w:r w:rsidR="00CB0601">
        <w:rPr>
          <w:color w:val="000000"/>
        </w:rPr>
        <w:t xml:space="preserve">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proofErr w:type="gramStart"/>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roofErr w:type="gramEnd"/>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 xml:space="preserve">Администрация </w:t>
      </w:r>
      <w:r w:rsidR="00B52A14">
        <w:t>Подгорненского сельского поселения</w:t>
      </w:r>
      <w:r>
        <w:t>.</w:t>
      </w:r>
    </w:p>
    <w:p w:rsidR="00C709D5" w:rsidRDefault="00C709D5" w:rsidP="00C709D5">
      <w:pPr>
        <w:widowControl w:val="0"/>
        <w:ind w:firstLine="708"/>
        <w:jc w:val="both"/>
      </w:pPr>
      <w:r>
        <w:t xml:space="preserve">Специалист </w:t>
      </w:r>
      <w:r w:rsidR="00CB0601">
        <w:t xml:space="preserve">Администрации </w:t>
      </w:r>
      <w:r w:rsidR="00B52A14">
        <w:t>Подгорненского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w:t>
      </w:r>
      <w:r w:rsidR="00B52A14">
        <w:t>Подгорненского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w:t>
      </w:r>
      <w:r w:rsidRPr="00C709D5">
        <w:lastRenderedPageBreak/>
        <w:t>участком</w:t>
      </w:r>
      <w:r>
        <w:t>.</w:t>
      </w:r>
    </w:p>
    <w:p w:rsidR="00C709D5" w:rsidRDefault="00C709D5" w:rsidP="00C709D5">
      <w:pPr>
        <w:widowControl w:val="0"/>
        <w:ind w:firstLine="708"/>
        <w:jc w:val="both"/>
      </w:pPr>
      <w:proofErr w:type="gramStart"/>
      <w:r>
        <w:t xml:space="preserve">Специалист </w:t>
      </w:r>
      <w:r w:rsidR="00CB0601">
        <w:t xml:space="preserve">Администрации </w:t>
      </w:r>
      <w:r w:rsidR="00B52A14">
        <w:t>Подгорненского сельского поселения</w:t>
      </w:r>
      <w:r>
        <w:t xml:space="preserve"> при подготовке, визировании и регистрации проекта решения (постановления Администрации</w:t>
      </w:r>
      <w:r w:rsidR="00CB0601">
        <w:t xml:space="preserve"> </w:t>
      </w:r>
      <w:r w:rsidR="00B52A14">
        <w:t>Подгорненского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руководствуется Регламентом работы Администрации </w:t>
      </w:r>
      <w:r w:rsidR="00B52A14">
        <w:t>Подгорненского сельского поселения</w:t>
      </w:r>
      <w:r>
        <w:t xml:space="preserve">. </w:t>
      </w:r>
      <w:proofErr w:type="gramEnd"/>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 xml:space="preserve">Администрации </w:t>
      </w:r>
      <w:r w:rsidR="00B52A14">
        <w:t>Подгорненского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proofErr w:type="gramStart"/>
      <w:r>
        <w:t>Критерием принятия решения о подготовке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roofErr w:type="gramEnd"/>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w:t>
      </w:r>
      <w:r w:rsidR="00B52A14">
        <w:t>Подгорненского сельского поселения</w:t>
      </w:r>
      <w:r w:rsidR="00CB0601">
        <w:t>)</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CB0601">
        <w:t xml:space="preserve">Администрации </w:t>
      </w:r>
      <w:r w:rsidR="00B52A14">
        <w:t>Подгорненского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lastRenderedPageBreak/>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CB0601">
        <w:t xml:space="preserve">Администрации </w:t>
      </w:r>
      <w:r w:rsidR="00B52A14">
        <w:t>Подгорненского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w:t>
      </w:r>
      <w:r w:rsidR="00B52A14">
        <w:rPr>
          <w:rFonts w:eastAsiaTheme="minorHAnsi"/>
          <w:lang w:eastAsia="en-US"/>
        </w:rPr>
        <w:t>Подгорненского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w:t>
      </w:r>
      <w:r w:rsidRPr="003A1D9C">
        <w:rPr>
          <w:color w:val="000000"/>
        </w:rPr>
        <w:lastRenderedPageBreak/>
        <w:t>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lastRenderedPageBreak/>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3A1D9C">
        <w:rPr>
          <w:color w:val="000000"/>
        </w:rPr>
        <w:lastRenderedPageBreak/>
        <w:t>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52A14">
        <w:rPr>
          <w:rFonts w:eastAsia="Arial Unicode MS"/>
        </w:rPr>
        <w:t>Подгорненского сельского поселения</w:t>
      </w:r>
      <w:r w:rsidRPr="00127F9C">
        <w:rPr>
          <w:rFonts w:eastAsia="Arial Unicode MS"/>
        </w:rPr>
        <w:t xml:space="preserve">, подается непосредственно в Администрацию </w:t>
      </w:r>
      <w:r w:rsidR="00B52A14">
        <w:rPr>
          <w:rFonts w:eastAsia="Arial Unicode MS"/>
        </w:rPr>
        <w:t>Подгорненского сельского поселения</w:t>
      </w:r>
      <w:r w:rsidRPr="00127F9C">
        <w:rPr>
          <w:rFonts w:eastAsia="Arial Unicode MS"/>
        </w:rPr>
        <w:t>.</w:t>
      </w:r>
    </w:p>
    <w:p w:rsidR="00CB0601" w:rsidRPr="00127F9C" w:rsidRDefault="00CB0601" w:rsidP="00CB0601">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B52A14">
        <w:rPr>
          <w:rFonts w:eastAsia="Arial Unicode MS"/>
        </w:rPr>
        <w:t>Подгорненского сельского поселения</w:t>
      </w:r>
      <w:r w:rsidRPr="00127F9C">
        <w:rPr>
          <w:rFonts w:eastAsia="Arial Unicode MS"/>
        </w:rPr>
        <w:t xml:space="preserve"> (далее – Глава Администрации </w:t>
      </w:r>
      <w:r w:rsidR="00B52A14">
        <w:rPr>
          <w:rFonts w:eastAsia="Arial Unicode MS"/>
        </w:rPr>
        <w:t>Подгорненского сельского поселения</w:t>
      </w:r>
      <w:r w:rsidRPr="00127F9C">
        <w:rPr>
          <w:rFonts w:eastAsia="Arial Unicode MS"/>
        </w:rPr>
        <w:t>)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B52A14">
        <w:rPr>
          <w:rFonts w:eastAsia="Arial Unicode MS"/>
        </w:rPr>
        <w:t>Подгорненского сельского поселения</w:t>
      </w:r>
      <w:r w:rsidRPr="00127F9C">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1E1547">
        <w:rPr>
          <w:rFonts w:eastAsia="Arial Unicode MS"/>
        </w:rPr>
        <w:t>специалист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1E1547">
        <w:rPr>
          <w:rFonts w:eastAsia="Arial Unicode MS"/>
        </w:rPr>
        <w:t>специалиста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lastRenderedPageBreak/>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92286">
        <w:rPr>
          <w:b/>
          <w:color w:val="000000"/>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3A1D9C">
        <w:rPr>
          <w:color w:val="000000"/>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bookmarkStart w:id="3" w:name="_GoBack"/>
      <w:bookmarkEnd w:id="3"/>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CB0601" w:rsidTr="001E1547">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1E1547">
        <w:tc>
          <w:tcPr>
            <w:tcW w:w="2552" w:type="dxa"/>
            <w:shd w:val="clear" w:color="auto" w:fill="auto"/>
          </w:tcPr>
          <w:p w:rsidR="00CB0601" w:rsidRPr="00776DD7" w:rsidRDefault="00CB0601" w:rsidP="000B78E2">
            <w:pPr>
              <w:rPr>
                <w:color w:val="000000"/>
              </w:rPr>
            </w:pPr>
            <w:r w:rsidRPr="00776DD7">
              <w:rPr>
                <w:color w:val="000000"/>
              </w:rPr>
              <w:t xml:space="preserve">1) Администрация </w:t>
            </w:r>
            <w:r w:rsidR="00B52A14">
              <w:rPr>
                <w:color w:val="000000"/>
              </w:rPr>
              <w:t>Подгорненского сельского поселения</w:t>
            </w:r>
            <w:r w:rsidRPr="00776DD7">
              <w:rPr>
                <w:color w:val="000000"/>
              </w:rPr>
              <w:t xml:space="preserve"> Ремонтненского района Ростовской области</w:t>
            </w:r>
          </w:p>
        </w:tc>
        <w:tc>
          <w:tcPr>
            <w:tcW w:w="4395" w:type="dxa"/>
            <w:shd w:val="clear" w:color="auto" w:fill="auto"/>
          </w:tcPr>
          <w:p w:rsidR="001E1547" w:rsidRPr="005F15D4" w:rsidRDefault="001E1547" w:rsidP="001E1547">
            <w:pPr>
              <w:tabs>
                <w:tab w:val="left" w:pos="426"/>
              </w:tabs>
              <w:jc w:val="both"/>
              <w:rPr>
                <w:spacing w:val="-1"/>
              </w:rPr>
            </w:pPr>
            <w:r w:rsidRPr="005F15D4">
              <w:rPr>
                <w:spacing w:val="-1"/>
              </w:rPr>
              <w:t xml:space="preserve">Юридический адрес: 347491, </w:t>
            </w:r>
          </w:p>
          <w:p w:rsidR="001E1547" w:rsidRPr="005F15D4" w:rsidRDefault="001E1547" w:rsidP="001E1547">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1E1547" w:rsidRPr="005F15D4" w:rsidRDefault="001E1547" w:rsidP="001E1547">
            <w:pPr>
              <w:tabs>
                <w:tab w:val="left" w:pos="426"/>
              </w:tabs>
              <w:jc w:val="both"/>
              <w:rPr>
                <w:spacing w:val="-1"/>
              </w:rPr>
            </w:pPr>
            <w:r w:rsidRPr="005F15D4">
              <w:rPr>
                <w:spacing w:val="-1"/>
              </w:rPr>
              <w:t>-адрес электронной почты:</w:t>
            </w:r>
          </w:p>
          <w:p w:rsidR="001E1547" w:rsidRPr="005F15D4" w:rsidRDefault="001E1547" w:rsidP="001E1547">
            <w:pPr>
              <w:tabs>
                <w:tab w:val="left" w:pos="426"/>
              </w:tabs>
              <w:jc w:val="both"/>
              <w:rPr>
                <w:spacing w:val="-1"/>
              </w:rPr>
            </w:pPr>
            <w:r w:rsidRPr="005F15D4">
              <w:t>sp32345@donpac.ru</w:t>
            </w:r>
            <w:r w:rsidRPr="005F15D4">
              <w:rPr>
                <w:spacing w:val="-1"/>
              </w:rPr>
              <w:t>;</w:t>
            </w:r>
            <w:r w:rsidRPr="005F15D4">
              <w:rPr>
                <w:spacing w:val="-1"/>
              </w:rPr>
              <w:tab/>
            </w:r>
          </w:p>
          <w:p w:rsidR="001E1547" w:rsidRPr="005F15D4" w:rsidRDefault="001E1547" w:rsidP="001E1547">
            <w:pPr>
              <w:tabs>
                <w:tab w:val="left" w:pos="426"/>
              </w:tabs>
              <w:jc w:val="both"/>
              <w:rPr>
                <w:spacing w:val="-1"/>
              </w:rPr>
            </w:pPr>
            <w:r w:rsidRPr="005F15D4">
              <w:rPr>
                <w:spacing w:val="-1"/>
              </w:rPr>
              <w:t>телефон   8 (863-79) 35-4-22.</w:t>
            </w:r>
          </w:p>
          <w:p w:rsidR="00CB0601" w:rsidRPr="00776DD7" w:rsidRDefault="00CB0601" w:rsidP="000B78E2">
            <w:pPr>
              <w:rPr>
                <w:color w:val="000000"/>
              </w:rPr>
            </w:pPr>
            <w:r w:rsidRPr="00776DD7">
              <w:rPr>
                <w:color w:val="000000"/>
              </w:rPr>
              <w:t xml:space="preserve"> </w:t>
            </w:r>
          </w:p>
        </w:tc>
        <w:tc>
          <w:tcPr>
            <w:tcW w:w="2800" w:type="dxa"/>
            <w:shd w:val="clear" w:color="auto" w:fill="auto"/>
          </w:tcPr>
          <w:p w:rsidR="001E1547" w:rsidRPr="005F15D4" w:rsidRDefault="001E1547" w:rsidP="001E1547">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1E1547" w:rsidRDefault="001E1547" w:rsidP="001E1547">
            <w:pPr>
              <w:pStyle w:val="p39"/>
              <w:framePr w:hSpace="180" w:wrap="around" w:vAnchor="text" w:hAnchor="margin" w:xAlign="center" w:y="166"/>
              <w:tabs>
                <w:tab w:val="left" w:pos="426"/>
              </w:tabs>
              <w:spacing w:before="0" w:beforeAutospacing="0" w:after="0" w:afterAutospacing="0"/>
              <w:rPr>
                <w:rStyle w:val="s2"/>
                <w:rFonts w:eastAsia="Arial"/>
                <w:spacing w:val="-1"/>
              </w:rPr>
            </w:pPr>
            <w:r w:rsidRPr="005F15D4">
              <w:rPr>
                <w:rStyle w:val="s2"/>
                <w:spacing w:val="-1"/>
              </w:rPr>
              <w:t>Перерыв для отдыха и питания начинается в 12.00 и заканчивается в 13.00</w:t>
            </w:r>
          </w:p>
          <w:p w:rsidR="00CB0601" w:rsidRPr="00776DD7" w:rsidRDefault="00CB0601" w:rsidP="000B78E2">
            <w:pPr>
              <w:rPr>
                <w:color w:val="000000"/>
              </w:rPr>
            </w:pPr>
          </w:p>
        </w:tc>
      </w:tr>
      <w:tr w:rsidR="00CB0601" w:rsidTr="001E1547">
        <w:tc>
          <w:tcPr>
            <w:tcW w:w="2552" w:type="dxa"/>
            <w:shd w:val="clear" w:color="auto" w:fill="auto"/>
          </w:tcPr>
          <w:p w:rsidR="00CB0601" w:rsidRPr="00776DD7" w:rsidRDefault="001E1547" w:rsidP="000B78E2">
            <w:pPr>
              <w:rPr>
                <w:color w:val="000000"/>
              </w:rPr>
            </w:pPr>
            <w:r>
              <w:rPr>
                <w:color w:val="000000"/>
              </w:rPr>
              <w:t>2</w:t>
            </w:r>
            <w:r w:rsidR="00CB0601" w:rsidRPr="00776DD7">
              <w:rPr>
                <w:color w:val="000000"/>
              </w:rPr>
              <w:t xml:space="preserve">) Муниципальное автономное учреждение Ремонтненского района «Многофункциональный центр предоставления государственных и </w:t>
            </w:r>
            <w:r w:rsidR="00CB0601" w:rsidRPr="00776DD7">
              <w:rPr>
                <w:color w:val="000000"/>
              </w:rPr>
              <w:lastRenderedPageBreak/>
              <w:t>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lastRenderedPageBreak/>
              <w:t>Юридический адрес: 347480, Ростовская область, Ремонтненский район, с. Ремонтное, улица Ленинская № 92.</w:t>
            </w:r>
          </w:p>
          <w:p w:rsidR="00CB0601" w:rsidRPr="00776DD7" w:rsidRDefault="00CB0601" w:rsidP="000B78E2">
            <w:pPr>
              <w:rPr>
                <w:color w:val="000000"/>
              </w:rPr>
            </w:pPr>
            <w:r w:rsidRPr="00776DD7">
              <w:rPr>
                <w:color w:val="000000"/>
              </w:rPr>
              <w:t xml:space="preserve">Фактический адрес: 347480, </w:t>
            </w:r>
          </w:p>
          <w:p w:rsidR="00CB0601" w:rsidRPr="00776DD7" w:rsidRDefault="00CB0601" w:rsidP="000B78E2">
            <w:pPr>
              <w:rPr>
                <w:color w:val="000000"/>
              </w:rPr>
            </w:pPr>
            <w:r w:rsidRPr="00776DD7">
              <w:rPr>
                <w:color w:val="000000"/>
              </w:rPr>
              <w:t>Ростовская область, Ремонтненский район, с. Ремонтное, улица Ленинская, дом № 92.</w:t>
            </w:r>
          </w:p>
          <w:p w:rsidR="00CB0601" w:rsidRPr="00776DD7" w:rsidRDefault="00CB0601" w:rsidP="000B78E2">
            <w:pPr>
              <w:rPr>
                <w:color w:val="000000"/>
              </w:rPr>
            </w:pPr>
            <w:r w:rsidRPr="00776DD7">
              <w:rPr>
                <w:color w:val="000000"/>
              </w:rPr>
              <w:t>- адрес электронной почты:</w:t>
            </w:r>
          </w:p>
          <w:p w:rsidR="00CB0601" w:rsidRPr="00776DD7" w:rsidRDefault="00435814" w:rsidP="000B78E2">
            <w:pPr>
              <w:rPr>
                <w:color w:val="000000"/>
              </w:rPr>
            </w:pPr>
            <w:hyperlink r:id="rId9" w:history="1">
              <w:r w:rsidR="00CB0601" w:rsidRPr="00776DD7">
                <w:rPr>
                  <w:rStyle w:val="af5"/>
                  <w:rFonts w:eastAsia="Arial"/>
                  <w:lang w:val="en-US"/>
                </w:rPr>
                <w:t>mfc</w:t>
              </w:r>
              <w:r w:rsidR="00CB0601" w:rsidRPr="00776DD7">
                <w:rPr>
                  <w:rStyle w:val="af5"/>
                  <w:rFonts w:eastAsia="Arial"/>
                </w:rPr>
                <w:t>.</w:t>
              </w:r>
              <w:r w:rsidR="00CB0601" w:rsidRPr="00776DD7">
                <w:rPr>
                  <w:rStyle w:val="af5"/>
                  <w:rFonts w:eastAsia="Arial"/>
                  <w:lang w:val="en-US"/>
                </w:rPr>
                <w:t>remont</w:t>
              </w:r>
              <w:r w:rsidR="00CB0601" w:rsidRPr="00776DD7">
                <w:rPr>
                  <w:rStyle w:val="af5"/>
                  <w:rFonts w:eastAsia="Arial"/>
                </w:rPr>
                <w:t>@</w:t>
              </w:r>
              <w:r w:rsidR="00CB0601" w:rsidRPr="00776DD7">
                <w:rPr>
                  <w:rStyle w:val="af5"/>
                  <w:rFonts w:eastAsia="Arial"/>
                  <w:lang w:val="en-US"/>
                </w:rPr>
                <w:t>yandex</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8(86379)31-9-35</w:t>
            </w:r>
          </w:p>
          <w:p w:rsidR="00CB0601" w:rsidRPr="00776DD7" w:rsidRDefault="00CB0601" w:rsidP="000B78E2">
            <w:pPr>
              <w:rPr>
                <w:color w:val="000000"/>
              </w:rPr>
            </w:pPr>
            <w:r w:rsidRPr="00776DD7">
              <w:rPr>
                <w:color w:val="000000"/>
              </w:rPr>
              <w:t xml:space="preserve">- официальный сайт: </w:t>
            </w:r>
          </w:p>
          <w:p w:rsidR="00CB0601" w:rsidRPr="00776DD7" w:rsidRDefault="00435814" w:rsidP="000B78E2">
            <w:pPr>
              <w:rPr>
                <w:color w:val="000000"/>
              </w:rPr>
            </w:pPr>
            <w:hyperlink r:id="rId10" w:history="1">
              <w:r w:rsidR="00CB0601" w:rsidRPr="00776DD7">
                <w:rPr>
                  <w:rStyle w:val="af5"/>
                  <w:rFonts w:eastAsia="Arial"/>
                </w:rPr>
                <w:t>https://remontnoe.mfc61.ru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lastRenderedPageBreak/>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17</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1"/>
          <w:footerReference w:type="first" r:id="rId12"/>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обращается представитель </w:t>
            </w:r>
            <w:r w:rsidRPr="000530D1">
              <w:rPr>
                <w:rFonts w:cs="Calibri"/>
                <w:kern w:val="2"/>
                <w:sz w:val="16"/>
                <w:szCs w:val="16"/>
              </w:rPr>
              <w:lastRenderedPageBreak/>
              <w:t>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1547" w:rsidRPr="000530D1" w:rsidRDefault="000530D1" w:rsidP="001E1547">
            <w:pPr>
              <w:autoSpaceDE w:val="0"/>
              <w:autoSpaceDN w:val="0"/>
              <w:adjustRightInd w:val="0"/>
              <w:outlineLvl w:val="1"/>
              <w:rPr>
                <w:sz w:val="16"/>
                <w:szCs w:val="16"/>
                <w:lang w:eastAsia="en-US"/>
              </w:rPr>
            </w:pPr>
            <w:r w:rsidRPr="000530D1">
              <w:rPr>
                <w:sz w:val="16"/>
                <w:szCs w:val="16"/>
                <w:lang w:eastAsia="en-US"/>
              </w:rPr>
              <w:t xml:space="preserve">3.2.1. </w:t>
            </w:r>
            <w:r w:rsidR="001E1547" w:rsidRPr="00E42B05">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r w:rsidRPr="009F3DBC">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r w:rsidRPr="009F3DBC">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огласие(я)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 xml:space="preserve">Согласие(я)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52A14">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b w:val="0"/>
        </w:rPr>
      </w:pPr>
      <w:r w:rsidRPr="00B7028C">
        <w:rPr>
          <w:rFonts w:ascii="Times New Roman" w:hAnsi="Times New Roman" w:cs="Times New Roman"/>
        </w:rPr>
        <w:t xml:space="preserve">о прекращении права пожизненного наследуемого владения, постоянного (бессрочного) пользования земельным участком </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0B78E2"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lastRenderedPageBreak/>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0B78E2"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0B78E2"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B7028C" w:rsidRDefault="00B7028C" w:rsidP="00B7028C">
      <w:pPr>
        <w:widowControl w:val="0"/>
        <w:suppressAutoHyphens/>
        <w:spacing w:line="216" w:lineRule="auto"/>
        <w:ind w:right="142" w:firstLine="708"/>
        <w:rPr>
          <w:sz w:val="28"/>
          <w:szCs w:val="28"/>
        </w:rPr>
      </w:pPr>
      <w:r>
        <w:rPr>
          <w:sz w:val="28"/>
          <w:szCs w:val="28"/>
        </w:rPr>
        <w:t>П</w:t>
      </w:r>
      <w:r w:rsidRPr="00E73985">
        <w:rPr>
          <w:sz w:val="28"/>
          <w:szCs w:val="28"/>
        </w:rPr>
        <w:t xml:space="preserve">рошу </w:t>
      </w:r>
      <w:r>
        <w:rPr>
          <w:sz w:val="28"/>
          <w:szCs w:val="28"/>
        </w:rPr>
        <w:t>Вас прекратить право постоянного (бессрочного) пользования земельным участком,</w:t>
      </w:r>
    </w:p>
    <w:p w:rsidR="00B7028C" w:rsidRDefault="00B7028C" w:rsidP="00B7028C">
      <w:pPr>
        <w:widowControl w:val="0"/>
        <w:tabs>
          <w:tab w:val="left" w:pos="9214"/>
        </w:tabs>
        <w:suppressAutoHyphens/>
        <w:spacing w:line="216" w:lineRule="auto"/>
        <w:ind w:right="-1"/>
        <w:rPr>
          <w:sz w:val="28"/>
          <w:szCs w:val="28"/>
        </w:rPr>
      </w:pPr>
      <w:r>
        <w:rPr>
          <w:sz w:val="28"/>
          <w:szCs w:val="28"/>
        </w:rPr>
        <w:t>для (под)_________</w:t>
      </w:r>
      <w:r w:rsidRPr="00E73985">
        <w:rPr>
          <w:sz w:val="28"/>
          <w:szCs w:val="28"/>
        </w:rPr>
        <w:t>________________</w:t>
      </w:r>
      <w:r>
        <w:rPr>
          <w:sz w:val="28"/>
          <w:szCs w:val="28"/>
        </w:rPr>
        <w:t>_</w:t>
      </w:r>
      <w:r w:rsidRPr="00E73985">
        <w:rPr>
          <w:sz w:val="28"/>
          <w:szCs w:val="28"/>
        </w:rPr>
        <w:t>___</w:t>
      </w:r>
      <w:r>
        <w:rPr>
          <w:sz w:val="28"/>
          <w:szCs w:val="28"/>
        </w:rPr>
        <w:t>_______________________________,</w:t>
      </w:r>
    </w:p>
    <w:p w:rsidR="00B7028C" w:rsidRDefault="00B7028C" w:rsidP="00B7028C">
      <w:pPr>
        <w:widowControl w:val="0"/>
        <w:suppressAutoHyphens/>
        <w:spacing w:line="216" w:lineRule="auto"/>
        <w:ind w:right="-1"/>
        <w:rPr>
          <w:sz w:val="28"/>
          <w:szCs w:val="28"/>
        </w:rPr>
      </w:pPr>
      <w:r>
        <w:rPr>
          <w:sz w:val="28"/>
          <w:szCs w:val="28"/>
        </w:rPr>
        <w:t>предоставленного на основании _______________________________________</w:t>
      </w:r>
      <w:r w:rsidRPr="00E73985">
        <w:rPr>
          <w:sz w:val="28"/>
          <w:szCs w:val="28"/>
        </w:rPr>
        <w:t>_</w:t>
      </w:r>
      <w:r>
        <w:rPr>
          <w:sz w:val="28"/>
          <w:szCs w:val="28"/>
        </w:rPr>
        <w:t>____________________________.</w:t>
      </w:r>
    </w:p>
    <w:p w:rsidR="00B7028C" w:rsidRPr="00C92B5F" w:rsidRDefault="00B7028C" w:rsidP="00B7028C">
      <w:pPr>
        <w:widowControl w:val="0"/>
        <w:suppressAutoHyphens/>
        <w:ind w:right="142"/>
        <w:jc w:val="center"/>
        <w:rPr>
          <w:sz w:val="20"/>
          <w:szCs w:val="20"/>
        </w:rPr>
      </w:pPr>
      <w:r>
        <w:rPr>
          <w:sz w:val="20"/>
          <w:szCs w:val="20"/>
        </w:rPr>
        <w:t xml:space="preserve">                </w:t>
      </w:r>
      <w:r w:rsidRPr="00C92B5F">
        <w:rPr>
          <w:sz w:val="20"/>
          <w:szCs w:val="20"/>
        </w:rPr>
        <w:t>(правовой акт исполнительного органа государственной власти или органа местного самоуправления)</w:t>
      </w:r>
    </w:p>
    <w:p w:rsidR="00B7028C"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Сведения о земельном участке:</w:t>
      </w:r>
    </w:p>
    <w:p w:rsidR="00B7028C" w:rsidRPr="00E57851" w:rsidRDefault="00B7028C" w:rsidP="00B7028C">
      <w:pPr>
        <w:shd w:val="clear" w:color="auto" w:fill="FFFFFF"/>
        <w:spacing w:before="100" w:beforeAutospacing="1" w:after="100" w:afterAutospacing="1"/>
        <w:jc w:val="both"/>
        <w:rPr>
          <w:color w:val="000000"/>
          <w:sz w:val="28"/>
          <w:szCs w:val="28"/>
        </w:rPr>
      </w:pPr>
      <w:r w:rsidRPr="00E73985">
        <w:rPr>
          <w:sz w:val="28"/>
          <w:szCs w:val="28"/>
        </w:rPr>
        <w:t>1.1.</w:t>
      </w:r>
      <w:r>
        <w:rPr>
          <w:sz w:val="28"/>
          <w:szCs w:val="28"/>
        </w:rPr>
        <w:t> П</w:t>
      </w:r>
      <w:r w:rsidRPr="00E73985">
        <w:rPr>
          <w:sz w:val="28"/>
          <w:szCs w:val="28"/>
        </w:rPr>
        <w:t>лощадь _______________(</w:t>
      </w:r>
      <w:r>
        <w:rPr>
          <w:sz w:val="28"/>
          <w:szCs w:val="28"/>
        </w:rPr>
        <w:t>кв.м</w:t>
      </w:r>
      <w:r w:rsidRPr="00E73985">
        <w:rPr>
          <w:sz w:val="28"/>
          <w:szCs w:val="28"/>
        </w:rPr>
        <w:t>)</w:t>
      </w:r>
      <w:r>
        <w:rPr>
          <w:sz w:val="28"/>
          <w:szCs w:val="28"/>
        </w:rPr>
        <w:t>.</w:t>
      </w:r>
      <w:r w:rsidRPr="00E73985">
        <w:rPr>
          <w:sz w:val="28"/>
          <w:szCs w:val="28"/>
        </w:rPr>
        <w:t xml:space="preserve"> </w:t>
      </w:r>
    </w:p>
    <w:p w:rsidR="00B7028C" w:rsidRPr="00E73985" w:rsidRDefault="00B7028C" w:rsidP="00B7028C">
      <w:pPr>
        <w:widowControl w:val="0"/>
        <w:tabs>
          <w:tab w:val="left" w:pos="426"/>
        </w:tabs>
        <w:suppressAutoHyphens/>
        <w:spacing w:line="216" w:lineRule="auto"/>
        <w:ind w:right="142"/>
        <w:jc w:val="both"/>
        <w:rPr>
          <w:sz w:val="28"/>
          <w:szCs w:val="28"/>
        </w:rPr>
      </w:pPr>
      <w:r>
        <w:rPr>
          <w:sz w:val="28"/>
          <w:szCs w:val="28"/>
        </w:rPr>
        <w:t>1.2. К</w:t>
      </w:r>
      <w:r w:rsidRPr="00E73985">
        <w:rPr>
          <w:sz w:val="28"/>
          <w:szCs w:val="28"/>
        </w:rPr>
        <w:t>адастровый №</w:t>
      </w:r>
      <w:r>
        <w:rPr>
          <w:sz w:val="28"/>
          <w:szCs w:val="28"/>
        </w:rPr>
        <w:t> </w:t>
      </w:r>
      <w:r w:rsidRPr="00E73985">
        <w:rPr>
          <w:sz w:val="28"/>
          <w:szCs w:val="28"/>
        </w:rPr>
        <w:t>__________________</w:t>
      </w:r>
      <w:r>
        <w:rPr>
          <w:sz w:val="28"/>
          <w:szCs w:val="28"/>
        </w:rPr>
        <w:t>.</w:t>
      </w:r>
    </w:p>
    <w:p w:rsidR="00B7028C" w:rsidRPr="00E73985" w:rsidRDefault="00B7028C" w:rsidP="00B7028C">
      <w:pPr>
        <w:widowControl w:val="0"/>
        <w:suppressAutoHyphens/>
        <w:spacing w:line="216" w:lineRule="auto"/>
        <w:ind w:right="-1"/>
        <w:jc w:val="both"/>
        <w:rPr>
          <w:sz w:val="28"/>
          <w:szCs w:val="28"/>
        </w:rPr>
      </w:pPr>
      <w:r>
        <w:rPr>
          <w:sz w:val="28"/>
          <w:szCs w:val="28"/>
        </w:rPr>
        <w:t>1.3. </w:t>
      </w:r>
      <w:r w:rsidR="000B78E2">
        <w:rPr>
          <w:sz w:val="28"/>
          <w:szCs w:val="28"/>
        </w:rPr>
        <w:t xml:space="preserve">Адрес: </w:t>
      </w:r>
      <w:r w:rsidR="000B78E2" w:rsidRPr="00E73985">
        <w:rPr>
          <w:sz w:val="28"/>
          <w:szCs w:val="28"/>
        </w:rPr>
        <w:t>_</w:t>
      </w:r>
      <w:r>
        <w:rPr>
          <w:sz w:val="28"/>
          <w:szCs w:val="28"/>
        </w:rPr>
        <w:t>____________________________</w:t>
      </w:r>
      <w:r w:rsidRPr="00E73985">
        <w:rPr>
          <w:sz w:val="28"/>
          <w:szCs w:val="28"/>
        </w:rPr>
        <w:t>______</w:t>
      </w:r>
      <w:r>
        <w:rPr>
          <w:sz w:val="28"/>
          <w:szCs w:val="28"/>
        </w:rPr>
        <w:t>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w:t>
      </w:r>
      <w:r>
        <w:rPr>
          <w:sz w:val="28"/>
          <w:szCs w:val="28"/>
        </w:rPr>
        <w:t> </w:t>
      </w:r>
      <w:r w:rsidRPr="00A73A2E">
        <w:rPr>
          <w:sz w:val="28"/>
          <w:szCs w:val="28"/>
        </w:rPr>
        <w:t>Сведения о здании, сооружении, находящиеся на земельном участке:</w:t>
      </w:r>
    </w:p>
    <w:p w:rsidR="00B7028C" w:rsidRPr="00A73A2E" w:rsidRDefault="00B7028C" w:rsidP="00B7028C">
      <w:pPr>
        <w:widowControl w:val="0"/>
        <w:tabs>
          <w:tab w:val="left" w:pos="0"/>
          <w:tab w:val="left" w:pos="7088"/>
        </w:tabs>
        <w:spacing w:line="221" w:lineRule="auto"/>
        <w:ind w:right="142"/>
        <w:jc w:val="both"/>
        <w:rPr>
          <w:sz w:val="28"/>
          <w:szCs w:val="28"/>
        </w:rPr>
      </w:pPr>
      <w:r w:rsidRPr="00A73A2E">
        <w:rPr>
          <w:sz w:val="28"/>
          <w:szCs w:val="28"/>
        </w:rPr>
        <w:t>2.1.</w:t>
      </w:r>
      <w:r>
        <w:rPr>
          <w:sz w:val="28"/>
          <w:szCs w:val="28"/>
        </w:rPr>
        <w:t> О</w:t>
      </w:r>
      <w:r w:rsidRPr="00A73A2E">
        <w:rPr>
          <w:sz w:val="28"/>
          <w:szCs w:val="28"/>
        </w:rPr>
        <w:t xml:space="preserve">бъект права (наименование, литер, номера </w:t>
      </w:r>
      <w:r w:rsidR="000B78E2">
        <w:rPr>
          <w:sz w:val="28"/>
          <w:szCs w:val="28"/>
        </w:rPr>
        <w:t>комнат) _</w:t>
      </w:r>
      <w:r>
        <w:rPr>
          <w:sz w:val="28"/>
          <w:szCs w:val="28"/>
        </w:rPr>
        <w:t>_________________.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2.2.</w:t>
      </w:r>
      <w:r>
        <w:rPr>
          <w:sz w:val="28"/>
          <w:szCs w:val="28"/>
        </w:rPr>
        <w:t> П</w:t>
      </w:r>
      <w:r w:rsidRPr="00A73A2E">
        <w:rPr>
          <w:sz w:val="28"/>
          <w:szCs w:val="28"/>
        </w:rPr>
        <w:t>лощадь_____________(кв.м)</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2.3.</w:t>
      </w:r>
      <w:r>
        <w:rPr>
          <w:sz w:val="28"/>
          <w:szCs w:val="28"/>
        </w:rPr>
        <w:t> К</w:t>
      </w:r>
      <w:r w:rsidRPr="00A73A2E">
        <w:rPr>
          <w:sz w:val="28"/>
          <w:szCs w:val="28"/>
        </w:rPr>
        <w:t>адастровый №</w:t>
      </w:r>
      <w:r>
        <w:rPr>
          <w:sz w:val="28"/>
          <w:szCs w:val="28"/>
        </w:rPr>
        <w:t> </w:t>
      </w:r>
      <w:r w:rsidRPr="00A73A2E">
        <w:rPr>
          <w:sz w:val="28"/>
          <w:szCs w:val="28"/>
        </w:rPr>
        <w:t>__________________</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2.4.</w:t>
      </w:r>
      <w:r>
        <w:rPr>
          <w:sz w:val="28"/>
          <w:szCs w:val="28"/>
        </w:rPr>
        <w:t> </w:t>
      </w:r>
      <w:r w:rsidR="000B78E2">
        <w:rPr>
          <w:sz w:val="28"/>
          <w:szCs w:val="28"/>
        </w:rPr>
        <w:t xml:space="preserve">Адрес: </w:t>
      </w:r>
      <w:r w:rsidR="000B78E2" w:rsidRPr="00A73A2E">
        <w:rPr>
          <w:sz w:val="28"/>
          <w:szCs w:val="28"/>
        </w:rPr>
        <w:t>_</w:t>
      </w:r>
      <w:r w:rsidRPr="00A73A2E">
        <w:rPr>
          <w:sz w:val="28"/>
          <w:szCs w:val="28"/>
        </w:rPr>
        <w:t>__________________</w:t>
      </w:r>
      <w:r>
        <w:rPr>
          <w:sz w:val="28"/>
          <w:szCs w:val="28"/>
        </w:rPr>
        <w:t>______________________.</w:t>
      </w:r>
    </w:p>
    <w:p w:rsidR="00B7028C" w:rsidRDefault="00B7028C" w:rsidP="00B7028C">
      <w:pPr>
        <w:widowControl w:val="0"/>
        <w:suppressAutoHyphens/>
        <w:spacing w:line="216" w:lineRule="auto"/>
        <w:ind w:right="142"/>
        <w:jc w:val="center"/>
        <w:rPr>
          <w:sz w:val="28"/>
          <w:szCs w:val="28"/>
        </w:rPr>
      </w:pPr>
      <w:r w:rsidRPr="00E73985">
        <w:rPr>
          <w:sz w:val="28"/>
          <w:szCs w:val="28"/>
        </w:rPr>
        <w:t xml:space="preserve"> </w:t>
      </w:r>
    </w:p>
    <w:p w:rsidR="00B7028C" w:rsidRPr="00E73985" w:rsidRDefault="00B7028C" w:rsidP="00B7028C">
      <w:pPr>
        <w:widowControl w:val="0"/>
        <w:suppressAutoHyphens/>
        <w:spacing w:line="216" w:lineRule="auto"/>
        <w:ind w:right="142"/>
        <w:jc w:val="both"/>
        <w:rPr>
          <w:sz w:val="28"/>
          <w:szCs w:val="28"/>
        </w:rPr>
      </w:pPr>
      <w:r w:rsidRPr="00E73985">
        <w:rPr>
          <w:sz w:val="28"/>
          <w:szCs w:val="28"/>
        </w:rPr>
        <w:t>Достоверность и полноту сведений подтверждаю:</w:t>
      </w:r>
    </w:p>
    <w:p w:rsidR="00B7028C" w:rsidRPr="00E73985" w:rsidRDefault="00B7028C" w:rsidP="00B7028C">
      <w:pPr>
        <w:widowControl w:val="0"/>
        <w:suppressAutoHyphens/>
        <w:ind w:right="142"/>
        <w:rPr>
          <w:sz w:val="28"/>
          <w:szCs w:val="28"/>
        </w:rPr>
      </w:pPr>
    </w:p>
    <w:p w:rsidR="00B7028C" w:rsidRPr="00E73985" w:rsidRDefault="000B78E2" w:rsidP="00B7028C">
      <w:pPr>
        <w:widowControl w:val="0"/>
        <w:suppressAutoHyphens/>
        <w:spacing w:line="216" w:lineRule="auto"/>
        <w:ind w:right="142"/>
        <w:jc w:val="both"/>
        <w:rPr>
          <w:sz w:val="28"/>
          <w:szCs w:val="28"/>
        </w:rPr>
      </w:pPr>
      <w:r w:rsidRPr="00E73985">
        <w:rPr>
          <w:sz w:val="28"/>
          <w:szCs w:val="28"/>
        </w:rPr>
        <w:t>Заявитель: _</w:t>
      </w:r>
      <w:r w:rsidR="00B7028C" w:rsidRPr="00E73985">
        <w:rPr>
          <w:sz w:val="28"/>
          <w:szCs w:val="28"/>
        </w:rPr>
        <w:t>______________________________________________________</w:t>
      </w:r>
      <w:r w:rsidR="00B7028C">
        <w:rPr>
          <w:sz w:val="28"/>
          <w:szCs w:val="28"/>
        </w:rPr>
        <w:t>___</w:t>
      </w:r>
    </w:p>
    <w:p w:rsidR="00B7028C" w:rsidRDefault="00B7028C" w:rsidP="000B78E2">
      <w:pPr>
        <w:widowControl w:val="0"/>
        <w:suppressAutoHyphens/>
        <w:ind w:right="142" w:firstLine="1276"/>
        <w:jc w:val="center"/>
        <w:rPr>
          <w:sz w:val="20"/>
          <w:szCs w:val="20"/>
        </w:rPr>
      </w:pPr>
      <w:r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000B78E2" w:rsidRPr="009938C1">
        <w:rPr>
          <w:sz w:val="20"/>
          <w:szCs w:val="20"/>
        </w:rPr>
        <w:t>заявителя,</w:t>
      </w:r>
      <w:r w:rsidR="000B78E2">
        <w:rPr>
          <w:sz w:val="20"/>
          <w:szCs w:val="20"/>
        </w:rPr>
        <w:t xml:space="preserve"> </w:t>
      </w:r>
      <w:r w:rsidR="000B78E2"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Pr="009938C1">
        <w:rPr>
          <w:sz w:val="20"/>
          <w:szCs w:val="20"/>
        </w:rPr>
        <w:t xml:space="preserve">представителя </w:t>
      </w:r>
      <w:r>
        <w:rPr>
          <w:sz w:val="20"/>
          <w:szCs w:val="20"/>
        </w:rPr>
        <w:t>заявителя)</w:t>
      </w:r>
      <w:r w:rsidRPr="009938C1">
        <w:rPr>
          <w:sz w:val="20"/>
          <w:szCs w:val="20"/>
        </w:rPr>
        <w:tab/>
      </w:r>
      <w:r w:rsidRPr="009938C1">
        <w:rPr>
          <w:sz w:val="20"/>
          <w:szCs w:val="20"/>
        </w:rPr>
        <w:tab/>
      </w:r>
      <w:r w:rsidR="000B78E2" w:rsidRPr="009938C1">
        <w:rPr>
          <w:sz w:val="20"/>
          <w:szCs w:val="20"/>
        </w:rPr>
        <w:t>(подпись)</w:t>
      </w:r>
      <w:r w:rsidRPr="009938C1">
        <w:rPr>
          <w:sz w:val="20"/>
          <w:szCs w:val="20"/>
        </w:rPr>
        <w:tab/>
        <w:t xml:space="preserve">  </w:t>
      </w:r>
      <w:r>
        <w:rPr>
          <w:sz w:val="20"/>
          <w:szCs w:val="20"/>
        </w:rPr>
        <w:t xml:space="preserve">                 </w:t>
      </w:r>
    </w:p>
    <w:p w:rsidR="00B7028C" w:rsidRPr="009938C1" w:rsidRDefault="00B7028C" w:rsidP="000B78E2">
      <w:pPr>
        <w:widowControl w:val="0"/>
        <w:suppressAutoHyphens/>
        <w:ind w:right="142" w:firstLine="1276"/>
        <w:jc w:val="center"/>
        <w:rPr>
          <w:sz w:val="20"/>
          <w:szCs w:val="20"/>
        </w:rPr>
      </w:pPr>
      <w:r>
        <w:rPr>
          <w:sz w:val="20"/>
          <w:szCs w:val="20"/>
        </w:rPr>
        <w:t xml:space="preserve">                                                                                          </w:t>
      </w:r>
      <w:r w:rsidR="000B78E2">
        <w:rPr>
          <w:sz w:val="20"/>
          <w:szCs w:val="20"/>
        </w:rPr>
        <w:t xml:space="preserve">  </w:t>
      </w:r>
      <w:r>
        <w:rPr>
          <w:sz w:val="20"/>
          <w:szCs w:val="20"/>
        </w:rPr>
        <w:t xml:space="preserve"> </w:t>
      </w:r>
    </w:p>
    <w:p w:rsidR="00B7028C" w:rsidRPr="00E73985" w:rsidRDefault="00B7028C" w:rsidP="00B7028C">
      <w:pPr>
        <w:widowControl w:val="0"/>
        <w:suppressAutoHyphens/>
        <w:spacing w:after="60" w:line="216" w:lineRule="auto"/>
        <w:ind w:right="142"/>
        <w:jc w:val="both"/>
        <w:rPr>
          <w:b/>
          <w:bCs/>
          <w:sz w:val="28"/>
          <w:szCs w:val="28"/>
        </w:rPr>
      </w:pPr>
      <w:r w:rsidRPr="00E73985">
        <w:rPr>
          <w:sz w:val="28"/>
          <w:szCs w:val="28"/>
        </w:rPr>
        <w:t xml:space="preserve"> </w:t>
      </w:r>
      <w:r>
        <w:rPr>
          <w:sz w:val="28"/>
          <w:szCs w:val="28"/>
        </w:rPr>
        <w:t>«</w:t>
      </w:r>
      <w:r w:rsidRPr="00E73985">
        <w:rPr>
          <w:sz w:val="28"/>
          <w:szCs w:val="28"/>
        </w:rPr>
        <w:t>___</w:t>
      </w:r>
      <w:r w:rsidR="000B78E2" w:rsidRPr="00E73985">
        <w:rPr>
          <w:sz w:val="28"/>
          <w:szCs w:val="28"/>
        </w:rPr>
        <w:t>_</w:t>
      </w:r>
      <w:r w:rsidR="000B78E2">
        <w:rPr>
          <w:sz w:val="28"/>
          <w:szCs w:val="28"/>
        </w:rPr>
        <w:t>»</w:t>
      </w:r>
      <w:r w:rsidR="000B78E2" w:rsidRPr="00E73985">
        <w:rPr>
          <w:sz w:val="28"/>
          <w:szCs w:val="28"/>
        </w:rPr>
        <w:t xml:space="preserve"> _</w:t>
      </w:r>
      <w:r w:rsidRPr="00E73985">
        <w:rPr>
          <w:sz w:val="28"/>
          <w:szCs w:val="28"/>
        </w:rPr>
        <w:t>____________20__ г</w:t>
      </w:r>
      <w:r>
        <w:rPr>
          <w:sz w:val="28"/>
          <w:szCs w:val="28"/>
        </w:rPr>
        <w:t>ода</w:t>
      </w:r>
      <w:r w:rsidRPr="00E73985">
        <w:rPr>
          <w:sz w:val="28"/>
          <w:szCs w:val="28"/>
        </w:rPr>
        <w:t xml:space="preserve">                                                                     </w:t>
      </w:r>
      <w:r w:rsidRPr="009938C1">
        <w:rPr>
          <w:sz w:val="22"/>
          <w:szCs w:val="22"/>
        </w:rPr>
        <w:t>М.</w:t>
      </w:r>
      <w:r>
        <w:rPr>
          <w:sz w:val="22"/>
          <w:szCs w:val="22"/>
        </w:rPr>
        <w:t> </w:t>
      </w:r>
      <w:r w:rsidRPr="009938C1">
        <w:rPr>
          <w:sz w:val="22"/>
          <w:szCs w:val="22"/>
        </w:rPr>
        <w:t>П.</w:t>
      </w:r>
    </w:p>
    <w:p w:rsidR="00B7028C" w:rsidRDefault="00B7028C" w:rsidP="00B7028C">
      <w:pPr>
        <w:widowControl w:val="0"/>
        <w:suppressAutoHyphens/>
        <w:ind w:right="142"/>
        <w:rPr>
          <w:sz w:val="28"/>
          <w:szCs w:val="28"/>
        </w:rPr>
      </w:pPr>
    </w:p>
    <w:p w:rsidR="00B7028C" w:rsidRPr="00E73985" w:rsidRDefault="00B7028C" w:rsidP="00B7028C">
      <w:pPr>
        <w:widowControl w:val="0"/>
        <w:suppressAutoHyphens/>
        <w:ind w:right="142"/>
        <w:rPr>
          <w:sz w:val="28"/>
          <w:szCs w:val="28"/>
        </w:rPr>
      </w:pPr>
      <w:r w:rsidRPr="00E73985">
        <w:rPr>
          <w:sz w:val="28"/>
          <w:szCs w:val="28"/>
        </w:rPr>
        <w:t>На обработку персо</w:t>
      </w:r>
      <w:r>
        <w:rPr>
          <w:sz w:val="28"/>
          <w:szCs w:val="28"/>
        </w:rPr>
        <w:t xml:space="preserve">нальных данных согласен </w:t>
      </w:r>
      <w:r w:rsidRPr="00E73985">
        <w:rPr>
          <w:sz w:val="28"/>
          <w:szCs w:val="28"/>
        </w:rPr>
        <w:t>___________________</w:t>
      </w:r>
      <w:r>
        <w:rPr>
          <w:sz w:val="28"/>
          <w:szCs w:val="28"/>
        </w:rPr>
        <w:t>_________</w:t>
      </w:r>
    </w:p>
    <w:p w:rsidR="00B7028C" w:rsidRDefault="00B7028C" w:rsidP="00B7028C">
      <w:pPr>
        <w:widowControl w:val="0"/>
        <w:suppressAutoHyphens/>
        <w:spacing w:line="216" w:lineRule="auto"/>
        <w:ind w:right="142"/>
        <w:jc w:val="both"/>
        <w:rPr>
          <w:b/>
          <w:bCs/>
          <w:sz w:val="28"/>
          <w:szCs w:val="28"/>
        </w:rPr>
      </w:pP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b/>
          <w:bCs/>
          <w:color w:val="000000"/>
          <w:sz w:val="28"/>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w:t>
      </w:r>
      <w:r w:rsidR="00B52A14">
        <w:rPr>
          <w:color w:val="000000"/>
        </w:rPr>
        <w:t>Подгорненского 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0B78E2" w:rsidRDefault="000B78E2">
      <w:pPr>
        <w:pStyle w:val="ConsPlusTitle"/>
        <w:widowControl/>
        <w:tabs>
          <w:tab w:val="left" w:pos="426"/>
        </w:tabs>
        <w:ind w:left="5103"/>
        <w:jc w:val="center"/>
        <w:rPr>
          <w:rFonts w:ascii="Times New Roman" w:hAnsi="Times New Roman" w:cs="Times New Roman"/>
          <w:sz w:val="24"/>
          <w:szCs w:val="24"/>
        </w:r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3"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4"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Сведения из Единого государственного реестра недвижимости в</w:t>
            </w:r>
          </w:p>
          <w:p w:rsidR="00B7028C" w:rsidRPr="006417C8" w:rsidRDefault="00B7028C" w:rsidP="006740CE">
            <w:pPr>
              <w:contextualSpacing/>
              <w:rPr>
                <w:sz w:val="16"/>
                <w:szCs w:val="16"/>
                <w:lang w:eastAsia="en-US"/>
              </w:rPr>
            </w:pPr>
            <w:r w:rsidRPr="006417C8">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15"/>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435814" w:rsidP="00B85641">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B52A14" w:rsidRPr="00ED272E" w:rsidRDefault="00B52A14" w:rsidP="00B85641">
                  <w:pPr>
                    <w:ind w:right="-218"/>
                    <w:jc w:val="center"/>
                  </w:pPr>
                  <w:r w:rsidRPr="00ED272E">
                    <w:t>Обращение заявителя за предоставлением муниципальной услуги</w:t>
                  </w:r>
                </w:p>
              </w:txbxContent>
            </v:textbox>
          </v:shape>
        </w:pict>
      </w:r>
    </w:p>
    <w:p w:rsidR="00B85641" w:rsidRPr="00BE5EE4" w:rsidRDefault="00B85641" w:rsidP="00B85641">
      <w:pPr>
        <w:widowControl w:val="0"/>
        <w:suppressAutoHyphens/>
        <w:spacing w:line="216" w:lineRule="auto"/>
        <w:rPr>
          <w:bCs/>
          <w:szCs w:val="28"/>
        </w:rPr>
      </w:pPr>
    </w:p>
    <w:p w:rsidR="00B85641" w:rsidRPr="00BE5EE4" w:rsidRDefault="00435814" w:rsidP="00B85641">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4" o:spid="_x0000_s1051" type="#_x0000_t32" style="position:absolute;margin-left:318.8pt;margin-top:8.05pt;width:.75pt;height:19.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w:r>
      <w:r>
        <w:rPr>
          <w:bCs/>
          <w:noProof/>
          <w:szCs w:val="28"/>
        </w:rPr>
        <w:pict>
          <v:line id="Прямая соединительная линия 5" o:spid="_x0000_s1050" style="position:absolute;z-index:251717632;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w:r>
      <w:r>
        <w:rPr>
          <w:bCs/>
          <w:noProof/>
          <w:szCs w:val="28"/>
        </w:rPr>
        <w:pict>
          <v:shape id="Прямая со стрелкой 6" o:spid="_x0000_s1049" type="#_x0000_t32" style="position:absolute;margin-left:167.3pt;margin-top:8.05pt;width:0;height:20.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w:r>
      <w:r>
        <w:rPr>
          <w:bCs/>
          <w:noProof/>
          <w:szCs w:val="28"/>
        </w:rPr>
        <w:pict>
          <v:line id="Прямая соединительная линия 7" o:spid="_x0000_s1048" style="position:absolute;z-index:251718656;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w:r>
    </w:p>
    <w:p w:rsidR="00B85641" w:rsidRPr="00BE5EE4" w:rsidRDefault="00435814" w:rsidP="00B85641">
      <w:pPr>
        <w:widowControl w:val="0"/>
        <w:suppressAutoHyphens/>
        <w:spacing w:line="216" w:lineRule="auto"/>
        <w:rPr>
          <w:bCs/>
          <w:szCs w:val="28"/>
        </w:rPr>
      </w:pPr>
      <w:r>
        <w:rPr>
          <w:bCs/>
          <w:noProof/>
          <w:szCs w:val="28"/>
        </w:rPr>
        <w:pict>
          <v:shape id="Блок-схема: процесс 8" o:spid="_x0000_s1027" type="#_x0000_t109" style="position:absolute;margin-left:-17.2pt;margin-top:15.75pt;width:111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B52A14" w:rsidRDefault="00B52A14" w:rsidP="00B85641">
                  <w:pPr>
                    <w:jc w:val="center"/>
                  </w:pPr>
                  <w:r>
                    <w:t xml:space="preserve">Прием </w:t>
                  </w:r>
                  <w:r>
                    <w:br/>
                    <w:t>и регистрация заявления</w:t>
                  </w:r>
                </w:p>
                <w:p w:rsidR="00B52A14" w:rsidRPr="00ED272E" w:rsidRDefault="00B52A14" w:rsidP="00B85641">
                  <w:pPr>
                    <w:jc w:val="center"/>
                  </w:pPr>
                  <w:r>
                    <w:t xml:space="preserve">через </w:t>
                  </w:r>
                  <w:r w:rsidRPr="00ED272E">
                    <w:t>МФЦ</w:t>
                  </w:r>
                </w:p>
                <w:p w:rsidR="00B52A14" w:rsidRPr="00ED272E" w:rsidRDefault="00B52A14" w:rsidP="00B85641">
                  <w:pPr>
                    <w:jc w:val="center"/>
                  </w:pPr>
                </w:p>
              </w:txbxContent>
            </v:textbox>
          </v:shape>
        </w:pict>
      </w:r>
    </w:p>
    <w:p w:rsidR="00B85641" w:rsidRPr="00BE5EE4" w:rsidRDefault="00435814" w:rsidP="00B85641">
      <w:pPr>
        <w:widowControl w:val="0"/>
        <w:suppressAutoHyphens/>
        <w:spacing w:line="216" w:lineRule="auto"/>
        <w:rPr>
          <w:bCs/>
          <w:szCs w:val="28"/>
        </w:rPr>
      </w:pPr>
      <w:r>
        <w:rPr>
          <w:bCs/>
          <w:noProof/>
          <w:szCs w:val="28"/>
        </w:rPr>
        <w:pict>
          <v:rect id="Прямоугольник 9" o:spid="_x0000_s1028" style="position:absolute;margin-left:378.8pt;margin-top:3.35pt;width:108pt;height:62.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B52A14" w:rsidRPr="00D3112C" w:rsidRDefault="00B52A14"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0" o:spid="_x0000_s1029" style="position:absolute;margin-left:256.55pt;margin-top:3.35pt;width:113.3pt;height:62.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B52A14" w:rsidRPr="00D3112C" w:rsidRDefault="00B52A14"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52A14" w:rsidRPr="00811B28" w:rsidRDefault="00B52A14"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1" o:spid="_x0000_s1030" type="#_x0000_t109" style="position:absolute;margin-left:101.3pt;margin-top:3.35pt;width:141.75pt;height:6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B52A14" w:rsidRDefault="00B52A14" w:rsidP="00B85641">
                  <w:pPr>
                    <w:jc w:val="center"/>
                  </w:pPr>
                  <w:r>
                    <w:t>Прием и регистрация заявления в Администрации</w:t>
                  </w:r>
                  <w:r w:rsidRPr="00ED272E">
                    <w:t xml:space="preserve"> </w:t>
                  </w:r>
                </w:p>
                <w:p w:rsidR="00B52A14" w:rsidRPr="00ED272E" w:rsidRDefault="00B52A14" w:rsidP="00B85641">
                  <w:pPr>
                    <w:jc w:val="center"/>
                  </w:pPr>
                  <w:r w:rsidRPr="00ED272E">
                    <w:t>(по почте)</w:t>
                  </w:r>
                </w:p>
                <w:p w:rsidR="00B52A14" w:rsidRPr="00D34C05" w:rsidRDefault="00B52A14" w:rsidP="00B85641">
                  <w:pPr>
                    <w:rPr>
                      <w:sz w:val="22"/>
                      <w:szCs w:val="22"/>
                    </w:rPr>
                  </w:pPr>
                </w:p>
              </w:txbxContent>
            </v:textbox>
          </v:shape>
        </w:pict>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435814" w:rsidP="00B85641">
      <w:pPr>
        <w:widowControl w:val="0"/>
        <w:suppressAutoHyphens/>
        <w:spacing w:line="216" w:lineRule="auto"/>
        <w:rPr>
          <w:bCs/>
          <w:szCs w:val="28"/>
        </w:rPr>
      </w:pPr>
      <w:r>
        <w:rPr>
          <w:bCs/>
          <w:noProof/>
          <w:szCs w:val="28"/>
        </w:rPr>
        <w:pict>
          <v:line id="Прямая соединительная линия 18" o:spid="_x0000_s1047" style="position:absolute;z-index:25173811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19" o:spid="_x0000_s1046" style="position:absolute;z-index:25173708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w:r>
      <w:r>
        <w:rPr>
          <w:bCs/>
          <w:noProof/>
          <w:szCs w:val="28"/>
        </w:rPr>
        <w:pict>
          <v:line id="Прямая соединительная линия 22" o:spid="_x0000_s1045" style="position:absolute;z-index:25173606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w:r>
      <w:r>
        <w:rPr>
          <w:bCs/>
          <w:noProof/>
          <w:szCs w:val="28"/>
        </w:rPr>
        <w:pict>
          <v:line id="Прямая соединительная линия 24" o:spid="_x0000_s1044" style="position:absolute;z-index:25173504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w:r>
      <w:r>
        <w:rPr>
          <w:bCs/>
          <w:noProof/>
          <w:szCs w:val="28"/>
        </w:rPr>
        <w:pict>
          <v:line id="Прямая соединительная линия 30" o:spid="_x0000_s1043" style="position:absolute;z-index:25173401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w:r>
    </w:p>
    <w:p w:rsidR="00B85641" w:rsidRPr="00A97B2D" w:rsidRDefault="00435814" w:rsidP="00B85641">
      <w:pPr>
        <w:widowControl w:val="0"/>
        <w:suppressAutoHyphens/>
        <w:spacing w:line="276" w:lineRule="auto"/>
        <w:rPr>
          <w:bCs/>
        </w:rPr>
      </w:pPr>
      <w:r w:rsidRPr="00435814">
        <w:rPr>
          <w:noProof/>
        </w:rPr>
        <w:pict>
          <v:shape id="Прямая со стрелкой 31" o:spid="_x0000_s1042" type="#_x0000_t32" style="position:absolute;margin-left:234.1pt;margin-top:.4pt;width:0;height: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w:r>
      <w:r w:rsidRPr="00435814">
        <w:rPr>
          <w:noProof/>
        </w:rPr>
        <w:pict>
          <v:shapetype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B52A14" w:rsidRPr="002946C6" w:rsidRDefault="00B52A14"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52A14" w:rsidRPr="00585577" w:rsidRDefault="00B52A14"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435814" w:rsidP="00B85641">
      <w:pPr>
        <w:spacing w:line="276" w:lineRule="auto"/>
      </w:pPr>
      <w:r>
        <w:rPr>
          <w:noProof/>
        </w:rPr>
        <w:pict>
          <v:shape id="Прямая со стрелкой 33" o:spid="_x0000_s1041" type="#_x0000_t32" style="position:absolute;margin-left:438.3pt;margin-top:4.15pt;width:0;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w:r>
    </w:p>
    <w:p w:rsidR="00B85641" w:rsidRPr="00A97B2D" w:rsidRDefault="00435814" w:rsidP="00B85641">
      <w:pPr>
        <w:spacing w:line="276" w:lineRule="auto"/>
      </w:pPr>
      <w:r>
        <w:rPr>
          <w:noProof/>
        </w:rPr>
        <w:pict>
          <v:rect id="Прямоугольник 34" o:spid="_x0000_s1032" style="position:absolute;margin-left:22.65pt;margin-top:12.2pt;width:460.05pt;height:4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B52A14" w:rsidRPr="000102AC" w:rsidRDefault="00B52A14" w:rsidP="00B85641">
                  <w:pPr>
                    <w:jc w:val="center"/>
                  </w:pPr>
                  <w:r>
                    <w:t>Рассмотрение документов и сведений</w:t>
                  </w:r>
                </w:p>
              </w:txbxContent>
            </v:textbox>
          </v:rect>
        </w:pict>
      </w:r>
      <w:r>
        <w:rPr>
          <w:noProof/>
        </w:rPr>
        <w:pict>
          <v:shape id="Прямая со стрелкой 35" o:spid="_x0000_s1040" type="#_x0000_t32" style="position:absolute;margin-left:229.8pt;margin-top:3.2pt;width:0;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435814" w:rsidP="00B85641">
      <w:pPr>
        <w:spacing w:line="276" w:lineRule="auto"/>
      </w:pPr>
      <w:r>
        <w:rPr>
          <w:noProof/>
        </w:rPr>
        <w:pict>
          <v:shape id="Прямая со стрелкой 36" o:spid="_x0000_s1039" type="#_x0000_t32" style="position:absolute;margin-left:236.3pt;margin-top:12.3pt;width:.75pt;height:1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w:r>
    </w:p>
    <w:p w:rsidR="00B85641" w:rsidRPr="00A97B2D" w:rsidRDefault="00B85641" w:rsidP="00B85641">
      <w:pPr>
        <w:spacing w:line="276" w:lineRule="auto"/>
      </w:pPr>
    </w:p>
    <w:tbl>
      <w:tblPr>
        <w:tblStyle w:val="aa"/>
        <w:tblW w:w="0" w:type="auto"/>
        <w:tblInd w:w="562" w:type="dxa"/>
        <w:tblLook w:val="04A0"/>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435814" w:rsidP="00B85641">
      <w:pPr>
        <w:spacing w:line="276" w:lineRule="auto"/>
      </w:pPr>
      <w:r>
        <w:rPr>
          <w:noProof/>
        </w:rPr>
        <w:pict>
          <v:shape id="Прямая со стрелкой 38" o:spid="_x0000_s1038" type="#_x0000_t32" style="position:absolute;margin-left:100.15pt;margin-top:13.35pt;width:0;height:9.3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42" o:spid="_x0000_s1037" type="#_x0000_t32" style="position:absolute;margin-left:385.35pt;margin-top:12.7pt;width:0;height:9.3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w:r>
      <w:r w:rsidRPr="00435814">
        <w:rPr>
          <w:bCs/>
          <w:noProof/>
        </w:rPr>
        <w:pict>
          <v:shape id="Прямая со стрелкой 43" o:spid="_x0000_s1036" type="#_x0000_t32" style="position:absolute;margin-left:99.85pt;margin-top:12.65pt;width:285.85pt;height:.0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w:r>
      <w:r>
        <w:rPr>
          <w:noProof/>
        </w:rPr>
        <w:pict>
          <v:shape id="Прямая со стрелкой 49" o:spid="_x0000_s1035" type="#_x0000_t32" style="position:absolute;margin-left:240.3pt;margin-top:.4pt;width:0;height:9.3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w:r>
    </w:p>
    <w:p w:rsidR="00B85641" w:rsidRPr="00A97B2D" w:rsidRDefault="00435814" w:rsidP="00B85641">
      <w:pPr>
        <w:spacing w:line="276" w:lineRule="auto"/>
      </w:pPr>
      <w:r w:rsidRPr="00435814">
        <w:rPr>
          <w:bCs/>
          <w:noProof/>
        </w:rPr>
        <w:pict>
          <v:rect id="Прямоугольник 51" o:spid="_x0000_s1033" style="position:absolute;margin-left:300.6pt;margin-top:10.5pt;width:208.9pt;height:5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B52A14" w:rsidRPr="0018422B" w:rsidRDefault="00B52A14" w:rsidP="00B85641">
                  <w:pPr>
                    <w:jc w:val="center"/>
                  </w:pPr>
                  <w:r w:rsidRPr="0018422B">
                    <w:t xml:space="preserve">Выдача результата муниципальной услуги </w:t>
                  </w:r>
                  <w:r>
                    <w:t>в Администрации или по почте</w:t>
                  </w:r>
                </w:p>
                <w:p w:rsidR="00B52A14" w:rsidRPr="0018422B" w:rsidRDefault="00B52A14" w:rsidP="00B85641">
                  <w:pPr>
                    <w:jc w:val="center"/>
                  </w:pPr>
                </w:p>
              </w:txbxContent>
            </v:textbox>
          </v:rect>
        </w:pict>
      </w:r>
      <w:r w:rsidRPr="00435814">
        <w:rPr>
          <w:bCs/>
          <w:noProof/>
        </w:rPr>
        <w:pict>
          <v:rect id="Прямоугольник 52" o:spid="_x0000_s1034" style="position:absolute;margin-left:8.3pt;margin-top:12.7pt;width:197.7pt;height:5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B52A14" w:rsidRPr="0018422B" w:rsidRDefault="00B52A14" w:rsidP="00B85641">
                  <w:pPr>
                    <w:jc w:val="center"/>
                  </w:pPr>
                  <w:r w:rsidRPr="002946C6">
                    <w:t>Выдача результата муниципальной услуги через МФЦ</w:t>
                  </w:r>
                </w:p>
              </w:txbxContent>
            </v:textbox>
          </v:rect>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ED" w:rsidRDefault="00712BED">
      <w:r>
        <w:separator/>
      </w:r>
    </w:p>
  </w:endnote>
  <w:endnote w:type="continuationSeparator" w:id="0">
    <w:p w:rsidR="00712BED" w:rsidRDefault="0071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477008"/>
      <w:docPartObj>
        <w:docPartGallery w:val="Page Numbers (Bottom of Page)"/>
        <w:docPartUnique/>
      </w:docPartObj>
    </w:sdtPr>
    <w:sdtContent>
      <w:p w:rsidR="00B52A14" w:rsidRDefault="00B52A14">
        <w:pPr>
          <w:pStyle w:val="aff"/>
          <w:jc w:val="center"/>
        </w:pPr>
        <w:fldSimple w:instr="PAGE   \* MERGEFORMAT">
          <w:r w:rsidR="001E1547">
            <w:rPr>
              <w:noProof/>
            </w:rPr>
            <w:t>36</w:t>
          </w:r>
        </w:fldSimple>
      </w:p>
    </w:sdtContent>
  </w:sdt>
  <w:p w:rsidR="00B52A14" w:rsidRDefault="00B52A1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14" w:rsidRPr="000B78E2" w:rsidRDefault="00B52A14">
    <w:pPr>
      <w:pStyle w:val="aff"/>
      <w:jc w:val="center"/>
      <w:rPr>
        <w:sz w:val="24"/>
        <w:szCs w:val="24"/>
      </w:rPr>
    </w:pPr>
  </w:p>
  <w:p w:rsidR="00B52A14" w:rsidRDefault="00B52A14">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53410"/>
      <w:docPartObj>
        <w:docPartGallery w:val="Page Numbers (Bottom of Page)"/>
        <w:docPartUnique/>
      </w:docPartObj>
    </w:sdtPr>
    <w:sdtContent>
      <w:p w:rsidR="00B52A14" w:rsidRDefault="00B52A14">
        <w:pPr>
          <w:pStyle w:val="aff"/>
          <w:jc w:val="center"/>
        </w:pPr>
        <w:fldSimple w:instr="PAGE   \* MERGEFORMAT">
          <w:r w:rsidR="001E1547">
            <w:rPr>
              <w:noProof/>
            </w:rPr>
            <w:t>38</w:t>
          </w:r>
        </w:fldSimple>
      </w:p>
    </w:sdtContent>
  </w:sdt>
  <w:p w:rsidR="00B52A14" w:rsidRDefault="00B52A1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ED" w:rsidRDefault="00712BED">
      <w:r>
        <w:separator/>
      </w:r>
    </w:p>
  </w:footnote>
  <w:footnote w:type="continuationSeparator" w:id="0">
    <w:p w:rsidR="00712BED" w:rsidRDefault="00712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E48E4"/>
    <w:rsid w:val="00011D1E"/>
    <w:rsid w:val="00025455"/>
    <w:rsid w:val="00031A07"/>
    <w:rsid w:val="00035BAB"/>
    <w:rsid w:val="000530D1"/>
    <w:rsid w:val="0005770E"/>
    <w:rsid w:val="00077293"/>
    <w:rsid w:val="0008677F"/>
    <w:rsid w:val="000B78E2"/>
    <w:rsid w:val="000D5CC3"/>
    <w:rsid w:val="000E276A"/>
    <w:rsid w:val="000F79CE"/>
    <w:rsid w:val="001200D8"/>
    <w:rsid w:val="001511EA"/>
    <w:rsid w:val="00162553"/>
    <w:rsid w:val="00163370"/>
    <w:rsid w:val="001817E6"/>
    <w:rsid w:val="001A00FC"/>
    <w:rsid w:val="001A68FA"/>
    <w:rsid w:val="001C25D9"/>
    <w:rsid w:val="001E1547"/>
    <w:rsid w:val="0020317D"/>
    <w:rsid w:val="002132C3"/>
    <w:rsid w:val="0026730A"/>
    <w:rsid w:val="002946C6"/>
    <w:rsid w:val="002B1002"/>
    <w:rsid w:val="00306000"/>
    <w:rsid w:val="00310AEF"/>
    <w:rsid w:val="00327BC9"/>
    <w:rsid w:val="003329AC"/>
    <w:rsid w:val="003750ED"/>
    <w:rsid w:val="0039539E"/>
    <w:rsid w:val="00396A85"/>
    <w:rsid w:val="003A57A5"/>
    <w:rsid w:val="003F2DA3"/>
    <w:rsid w:val="004350B3"/>
    <w:rsid w:val="00435814"/>
    <w:rsid w:val="0046263E"/>
    <w:rsid w:val="0047558A"/>
    <w:rsid w:val="00492369"/>
    <w:rsid w:val="004A2CE3"/>
    <w:rsid w:val="004D3C45"/>
    <w:rsid w:val="004D5D27"/>
    <w:rsid w:val="004D7492"/>
    <w:rsid w:val="004D7DAA"/>
    <w:rsid w:val="004E75CA"/>
    <w:rsid w:val="005244D5"/>
    <w:rsid w:val="005843AA"/>
    <w:rsid w:val="00585577"/>
    <w:rsid w:val="00592E54"/>
    <w:rsid w:val="005977E5"/>
    <w:rsid w:val="005A3AAF"/>
    <w:rsid w:val="005D064C"/>
    <w:rsid w:val="005E48E4"/>
    <w:rsid w:val="00627993"/>
    <w:rsid w:val="006417C8"/>
    <w:rsid w:val="006740CE"/>
    <w:rsid w:val="0068795F"/>
    <w:rsid w:val="00691A31"/>
    <w:rsid w:val="006A480F"/>
    <w:rsid w:val="006B3810"/>
    <w:rsid w:val="006B5703"/>
    <w:rsid w:val="006D2C5F"/>
    <w:rsid w:val="006D3EF6"/>
    <w:rsid w:val="0071182C"/>
    <w:rsid w:val="00712BED"/>
    <w:rsid w:val="0073170D"/>
    <w:rsid w:val="007544A8"/>
    <w:rsid w:val="00774C77"/>
    <w:rsid w:val="0078115C"/>
    <w:rsid w:val="00787391"/>
    <w:rsid w:val="00793607"/>
    <w:rsid w:val="007A2611"/>
    <w:rsid w:val="007C3969"/>
    <w:rsid w:val="007F35C2"/>
    <w:rsid w:val="007F44A8"/>
    <w:rsid w:val="007F6C53"/>
    <w:rsid w:val="00805DE7"/>
    <w:rsid w:val="008168F9"/>
    <w:rsid w:val="0083575D"/>
    <w:rsid w:val="00847238"/>
    <w:rsid w:val="00847A16"/>
    <w:rsid w:val="00873821"/>
    <w:rsid w:val="008907B1"/>
    <w:rsid w:val="0089474D"/>
    <w:rsid w:val="0090286D"/>
    <w:rsid w:val="00906A80"/>
    <w:rsid w:val="009155E9"/>
    <w:rsid w:val="00930C5A"/>
    <w:rsid w:val="0097081D"/>
    <w:rsid w:val="009711C7"/>
    <w:rsid w:val="009B4463"/>
    <w:rsid w:val="009D03D3"/>
    <w:rsid w:val="009D4698"/>
    <w:rsid w:val="009F3DBC"/>
    <w:rsid w:val="009F682A"/>
    <w:rsid w:val="00A10F0B"/>
    <w:rsid w:val="00A26C0A"/>
    <w:rsid w:val="00A84B11"/>
    <w:rsid w:val="00A94C00"/>
    <w:rsid w:val="00A97B2D"/>
    <w:rsid w:val="00AF7558"/>
    <w:rsid w:val="00B01024"/>
    <w:rsid w:val="00B0211F"/>
    <w:rsid w:val="00B04000"/>
    <w:rsid w:val="00B52A14"/>
    <w:rsid w:val="00B7028C"/>
    <w:rsid w:val="00B73CE2"/>
    <w:rsid w:val="00B77A1B"/>
    <w:rsid w:val="00B85641"/>
    <w:rsid w:val="00BA60C6"/>
    <w:rsid w:val="00BC1A81"/>
    <w:rsid w:val="00BE0BDE"/>
    <w:rsid w:val="00BE5EE4"/>
    <w:rsid w:val="00BF3084"/>
    <w:rsid w:val="00C15BC9"/>
    <w:rsid w:val="00C36668"/>
    <w:rsid w:val="00C45DAE"/>
    <w:rsid w:val="00C614D6"/>
    <w:rsid w:val="00C709D5"/>
    <w:rsid w:val="00C71943"/>
    <w:rsid w:val="00C721D9"/>
    <w:rsid w:val="00C72849"/>
    <w:rsid w:val="00CB0601"/>
    <w:rsid w:val="00D20588"/>
    <w:rsid w:val="00D2535E"/>
    <w:rsid w:val="00D3112C"/>
    <w:rsid w:val="00D467E1"/>
    <w:rsid w:val="00D523B3"/>
    <w:rsid w:val="00D56D36"/>
    <w:rsid w:val="00D7664A"/>
    <w:rsid w:val="00D8522D"/>
    <w:rsid w:val="00D92486"/>
    <w:rsid w:val="00DA1906"/>
    <w:rsid w:val="00DC0186"/>
    <w:rsid w:val="00DC1050"/>
    <w:rsid w:val="00E27FC6"/>
    <w:rsid w:val="00E73CE7"/>
    <w:rsid w:val="00E767C9"/>
    <w:rsid w:val="00E82E26"/>
    <w:rsid w:val="00E9778E"/>
    <w:rsid w:val="00ED7EC5"/>
    <w:rsid w:val="00EE0026"/>
    <w:rsid w:val="00EE01BD"/>
    <w:rsid w:val="00EF7E7A"/>
    <w:rsid w:val="00F35672"/>
    <w:rsid w:val="00F47A93"/>
    <w:rsid w:val="00F9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4"/>
        <o:r id="V:Rule2" type="connector" idref="#Прямая со стрелкой 6"/>
        <o:r id="V:Rule3" type="connector" idref="#Прямая со стрелкой 31"/>
        <o:r id="V:Rule4" type="connector" idref="#Прямая со стрелкой 33"/>
        <o:r id="V:Rule5" type="connector" idref="#Прямая со стрелкой 35"/>
        <o:r id="V:Rule6" type="connector" idref="#Прямая со стрелкой 36"/>
        <o:r id="V:Rule7" type="connector" idref="#Прямая со стрелкой 38"/>
        <o:r id="V:Rule8" type="connector" idref="#Прямая со стрелкой 42"/>
        <o:r id="V:Rule9" type="connector" idref="#Прямая со стрелкой 43"/>
        <o:r id="V:Rule1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5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358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35814"/>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3581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35814"/>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3581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3581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3581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3581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35814"/>
    <w:rPr>
      <w:rFonts w:ascii="Arial" w:eastAsia="Arial" w:hAnsi="Arial" w:cs="Arial"/>
      <w:b/>
      <w:bCs/>
      <w:sz w:val="26"/>
      <w:szCs w:val="26"/>
    </w:rPr>
  </w:style>
  <w:style w:type="character" w:customStyle="1" w:styleId="Heading5Char">
    <w:name w:val="Heading 5 Char"/>
    <w:basedOn w:val="a0"/>
    <w:uiPriority w:val="9"/>
    <w:rsid w:val="00435814"/>
    <w:rPr>
      <w:rFonts w:ascii="Arial" w:eastAsia="Arial" w:hAnsi="Arial" w:cs="Arial"/>
      <w:b/>
      <w:bCs/>
      <w:sz w:val="24"/>
      <w:szCs w:val="24"/>
    </w:rPr>
  </w:style>
  <w:style w:type="character" w:customStyle="1" w:styleId="Heading6Char">
    <w:name w:val="Heading 6 Char"/>
    <w:basedOn w:val="a0"/>
    <w:uiPriority w:val="9"/>
    <w:rsid w:val="00435814"/>
    <w:rPr>
      <w:rFonts w:ascii="Arial" w:eastAsia="Arial" w:hAnsi="Arial" w:cs="Arial"/>
      <w:b/>
      <w:bCs/>
      <w:sz w:val="22"/>
      <w:szCs w:val="22"/>
    </w:rPr>
  </w:style>
  <w:style w:type="character" w:customStyle="1" w:styleId="Heading7Char">
    <w:name w:val="Heading 7 Char"/>
    <w:basedOn w:val="a0"/>
    <w:uiPriority w:val="9"/>
    <w:rsid w:val="00435814"/>
    <w:rPr>
      <w:rFonts w:ascii="Arial" w:eastAsia="Arial" w:hAnsi="Arial" w:cs="Arial"/>
      <w:b/>
      <w:bCs/>
      <w:i/>
      <w:iCs/>
      <w:sz w:val="22"/>
      <w:szCs w:val="22"/>
    </w:rPr>
  </w:style>
  <w:style w:type="character" w:customStyle="1" w:styleId="Heading8Char">
    <w:name w:val="Heading 8 Char"/>
    <w:basedOn w:val="a0"/>
    <w:uiPriority w:val="9"/>
    <w:rsid w:val="00435814"/>
    <w:rPr>
      <w:rFonts w:ascii="Arial" w:eastAsia="Arial" w:hAnsi="Arial" w:cs="Arial"/>
      <w:i/>
      <w:iCs/>
      <w:sz w:val="22"/>
      <w:szCs w:val="22"/>
    </w:rPr>
  </w:style>
  <w:style w:type="character" w:customStyle="1" w:styleId="Heading9Char">
    <w:name w:val="Heading 9 Char"/>
    <w:basedOn w:val="a0"/>
    <w:uiPriority w:val="9"/>
    <w:rsid w:val="00435814"/>
    <w:rPr>
      <w:rFonts w:ascii="Arial" w:eastAsia="Arial" w:hAnsi="Arial" w:cs="Arial"/>
      <w:i/>
      <w:iCs/>
      <w:sz w:val="21"/>
      <w:szCs w:val="21"/>
    </w:rPr>
  </w:style>
  <w:style w:type="character" w:customStyle="1" w:styleId="TitleChar">
    <w:name w:val="Title Char"/>
    <w:basedOn w:val="a0"/>
    <w:uiPriority w:val="10"/>
    <w:rsid w:val="00435814"/>
    <w:rPr>
      <w:sz w:val="48"/>
      <w:szCs w:val="48"/>
    </w:rPr>
  </w:style>
  <w:style w:type="character" w:customStyle="1" w:styleId="SubtitleChar">
    <w:name w:val="Subtitle Char"/>
    <w:basedOn w:val="a0"/>
    <w:uiPriority w:val="11"/>
    <w:rsid w:val="00435814"/>
    <w:rPr>
      <w:sz w:val="24"/>
      <w:szCs w:val="24"/>
    </w:rPr>
  </w:style>
  <w:style w:type="character" w:customStyle="1" w:styleId="QuoteChar">
    <w:name w:val="Quote Char"/>
    <w:uiPriority w:val="29"/>
    <w:rsid w:val="00435814"/>
    <w:rPr>
      <w:i/>
    </w:rPr>
  </w:style>
  <w:style w:type="character" w:customStyle="1" w:styleId="IntenseQuoteChar">
    <w:name w:val="Intense Quote Char"/>
    <w:uiPriority w:val="30"/>
    <w:rsid w:val="00435814"/>
    <w:rPr>
      <w:i/>
    </w:rPr>
  </w:style>
  <w:style w:type="character" w:customStyle="1" w:styleId="FootnoteTextChar">
    <w:name w:val="Footnote Text Char"/>
    <w:uiPriority w:val="99"/>
    <w:rsid w:val="00435814"/>
    <w:rPr>
      <w:sz w:val="18"/>
    </w:rPr>
  </w:style>
  <w:style w:type="character" w:customStyle="1" w:styleId="EndnoteTextChar">
    <w:name w:val="Endnote Text Char"/>
    <w:uiPriority w:val="99"/>
    <w:rsid w:val="00435814"/>
    <w:rPr>
      <w:sz w:val="20"/>
    </w:rPr>
  </w:style>
  <w:style w:type="character" w:customStyle="1" w:styleId="Heading1Char">
    <w:name w:val="Heading 1 Char"/>
    <w:basedOn w:val="a0"/>
    <w:uiPriority w:val="9"/>
    <w:rsid w:val="00435814"/>
    <w:rPr>
      <w:rFonts w:ascii="Arial" w:eastAsia="Arial" w:hAnsi="Arial" w:cs="Arial"/>
      <w:sz w:val="40"/>
      <w:szCs w:val="40"/>
    </w:rPr>
  </w:style>
  <w:style w:type="character" w:customStyle="1" w:styleId="Heading2Char">
    <w:name w:val="Heading 2 Char"/>
    <w:basedOn w:val="a0"/>
    <w:uiPriority w:val="9"/>
    <w:rsid w:val="00435814"/>
    <w:rPr>
      <w:rFonts w:ascii="Arial" w:eastAsia="Arial" w:hAnsi="Arial" w:cs="Arial"/>
      <w:sz w:val="34"/>
    </w:rPr>
  </w:style>
  <w:style w:type="character" w:customStyle="1" w:styleId="Heading3Char">
    <w:name w:val="Heading 3 Char"/>
    <w:basedOn w:val="a0"/>
    <w:uiPriority w:val="9"/>
    <w:rsid w:val="00435814"/>
    <w:rPr>
      <w:rFonts w:ascii="Arial" w:eastAsia="Arial" w:hAnsi="Arial" w:cs="Arial"/>
      <w:sz w:val="30"/>
      <w:szCs w:val="30"/>
    </w:rPr>
  </w:style>
  <w:style w:type="character" w:customStyle="1" w:styleId="40">
    <w:name w:val="Заголовок 4 Знак"/>
    <w:basedOn w:val="a0"/>
    <w:link w:val="4"/>
    <w:uiPriority w:val="9"/>
    <w:rsid w:val="00435814"/>
    <w:rPr>
      <w:rFonts w:ascii="Arial" w:eastAsia="Arial" w:hAnsi="Arial" w:cs="Arial"/>
      <w:b/>
      <w:bCs/>
      <w:sz w:val="26"/>
      <w:szCs w:val="26"/>
    </w:rPr>
  </w:style>
  <w:style w:type="character" w:customStyle="1" w:styleId="50">
    <w:name w:val="Заголовок 5 Знак"/>
    <w:basedOn w:val="a0"/>
    <w:link w:val="5"/>
    <w:uiPriority w:val="9"/>
    <w:rsid w:val="00435814"/>
    <w:rPr>
      <w:rFonts w:ascii="Arial" w:eastAsia="Arial" w:hAnsi="Arial" w:cs="Arial"/>
      <w:b/>
      <w:bCs/>
      <w:sz w:val="24"/>
      <w:szCs w:val="24"/>
    </w:rPr>
  </w:style>
  <w:style w:type="character" w:customStyle="1" w:styleId="60">
    <w:name w:val="Заголовок 6 Знак"/>
    <w:basedOn w:val="a0"/>
    <w:link w:val="6"/>
    <w:uiPriority w:val="9"/>
    <w:rsid w:val="00435814"/>
    <w:rPr>
      <w:rFonts w:ascii="Arial" w:eastAsia="Arial" w:hAnsi="Arial" w:cs="Arial"/>
      <w:b/>
      <w:bCs/>
      <w:sz w:val="22"/>
      <w:szCs w:val="22"/>
    </w:rPr>
  </w:style>
  <w:style w:type="character" w:customStyle="1" w:styleId="70">
    <w:name w:val="Заголовок 7 Знак"/>
    <w:basedOn w:val="a0"/>
    <w:link w:val="7"/>
    <w:uiPriority w:val="9"/>
    <w:rsid w:val="00435814"/>
    <w:rPr>
      <w:rFonts w:ascii="Arial" w:eastAsia="Arial" w:hAnsi="Arial" w:cs="Arial"/>
      <w:b/>
      <w:bCs/>
      <w:i/>
      <w:iCs/>
      <w:sz w:val="22"/>
      <w:szCs w:val="22"/>
    </w:rPr>
  </w:style>
  <w:style w:type="character" w:customStyle="1" w:styleId="80">
    <w:name w:val="Заголовок 8 Знак"/>
    <w:basedOn w:val="a0"/>
    <w:link w:val="8"/>
    <w:uiPriority w:val="9"/>
    <w:rsid w:val="00435814"/>
    <w:rPr>
      <w:rFonts w:ascii="Arial" w:eastAsia="Arial" w:hAnsi="Arial" w:cs="Arial"/>
      <w:i/>
      <w:iCs/>
      <w:sz w:val="22"/>
      <w:szCs w:val="22"/>
    </w:rPr>
  </w:style>
  <w:style w:type="character" w:customStyle="1" w:styleId="90">
    <w:name w:val="Заголовок 9 Знак"/>
    <w:basedOn w:val="a0"/>
    <w:link w:val="9"/>
    <w:uiPriority w:val="9"/>
    <w:rsid w:val="00435814"/>
    <w:rPr>
      <w:rFonts w:ascii="Arial" w:eastAsia="Arial" w:hAnsi="Arial" w:cs="Arial"/>
      <w:i/>
      <w:iCs/>
      <w:sz w:val="21"/>
      <w:szCs w:val="21"/>
    </w:rPr>
  </w:style>
  <w:style w:type="paragraph" w:styleId="a3">
    <w:name w:val="Title"/>
    <w:basedOn w:val="a"/>
    <w:next w:val="a"/>
    <w:link w:val="a4"/>
    <w:uiPriority w:val="10"/>
    <w:qFormat/>
    <w:rsid w:val="00435814"/>
    <w:pPr>
      <w:spacing w:before="300" w:after="200"/>
      <w:contextualSpacing/>
    </w:pPr>
    <w:rPr>
      <w:sz w:val="48"/>
      <w:szCs w:val="48"/>
    </w:rPr>
  </w:style>
  <w:style w:type="character" w:customStyle="1" w:styleId="a4">
    <w:name w:val="Название Знак"/>
    <w:basedOn w:val="a0"/>
    <w:link w:val="a3"/>
    <w:uiPriority w:val="10"/>
    <w:rsid w:val="00435814"/>
    <w:rPr>
      <w:sz w:val="48"/>
      <w:szCs w:val="48"/>
    </w:rPr>
  </w:style>
  <w:style w:type="paragraph" w:styleId="a5">
    <w:name w:val="Subtitle"/>
    <w:basedOn w:val="a"/>
    <w:next w:val="a"/>
    <w:link w:val="a6"/>
    <w:uiPriority w:val="11"/>
    <w:qFormat/>
    <w:rsid w:val="00435814"/>
    <w:pPr>
      <w:spacing w:before="200" w:after="200"/>
    </w:pPr>
  </w:style>
  <w:style w:type="character" w:customStyle="1" w:styleId="a6">
    <w:name w:val="Подзаголовок Знак"/>
    <w:basedOn w:val="a0"/>
    <w:link w:val="a5"/>
    <w:uiPriority w:val="11"/>
    <w:rsid w:val="00435814"/>
    <w:rPr>
      <w:sz w:val="24"/>
      <w:szCs w:val="24"/>
    </w:rPr>
  </w:style>
  <w:style w:type="paragraph" w:styleId="21">
    <w:name w:val="Quote"/>
    <w:basedOn w:val="a"/>
    <w:next w:val="a"/>
    <w:link w:val="22"/>
    <w:uiPriority w:val="29"/>
    <w:qFormat/>
    <w:rsid w:val="00435814"/>
    <w:pPr>
      <w:ind w:left="720" w:right="720"/>
    </w:pPr>
    <w:rPr>
      <w:i/>
    </w:rPr>
  </w:style>
  <w:style w:type="character" w:customStyle="1" w:styleId="22">
    <w:name w:val="Цитата 2 Знак"/>
    <w:link w:val="21"/>
    <w:uiPriority w:val="29"/>
    <w:rsid w:val="00435814"/>
    <w:rPr>
      <w:i/>
    </w:rPr>
  </w:style>
  <w:style w:type="paragraph" w:styleId="a7">
    <w:name w:val="Intense Quote"/>
    <w:basedOn w:val="a"/>
    <w:next w:val="a"/>
    <w:link w:val="a8"/>
    <w:uiPriority w:val="30"/>
    <w:qFormat/>
    <w:rsid w:val="004358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35814"/>
    <w:rPr>
      <w:i/>
    </w:rPr>
  </w:style>
  <w:style w:type="character" w:customStyle="1" w:styleId="HeaderChar">
    <w:name w:val="Header Char"/>
    <w:basedOn w:val="a0"/>
    <w:uiPriority w:val="99"/>
    <w:rsid w:val="00435814"/>
  </w:style>
  <w:style w:type="character" w:customStyle="1" w:styleId="FooterChar">
    <w:name w:val="Footer Char"/>
    <w:basedOn w:val="a0"/>
    <w:uiPriority w:val="99"/>
    <w:rsid w:val="00435814"/>
  </w:style>
  <w:style w:type="paragraph" w:styleId="a9">
    <w:name w:val="caption"/>
    <w:basedOn w:val="a"/>
    <w:next w:val="a"/>
    <w:uiPriority w:val="35"/>
    <w:semiHidden/>
    <w:unhideWhenUsed/>
    <w:qFormat/>
    <w:rsid w:val="00435814"/>
    <w:pPr>
      <w:spacing w:line="276" w:lineRule="auto"/>
    </w:pPr>
    <w:rPr>
      <w:b/>
      <w:bCs/>
      <w:color w:val="5B9BD5" w:themeColor="accent1"/>
      <w:sz w:val="18"/>
      <w:szCs w:val="18"/>
    </w:rPr>
  </w:style>
  <w:style w:type="character" w:customStyle="1" w:styleId="CaptionChar">
    <w:name w:val="Caption Char"/>
    <w:uiPriority w:val="99"/>
    <w:rsid w:val="00435814"/>
  </w:style>
  <w:style w:type="table" w:styleId="aa">
    <w:name w:val="Table Grid"/>
    <w:basedOn w:val="a1"/>
    <w:uiPriority w:val="59"/>
    <w:rsid w:val="004358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358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358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358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358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58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358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358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358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358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358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358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358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358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358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358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358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358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358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358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358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358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358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358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358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358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358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581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3581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358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358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358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581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3581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3581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358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3581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3581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3581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3581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3581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3581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358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581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3581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3581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3581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358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358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358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358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358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358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358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358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3581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3581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3581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3581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3581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3581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358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581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3581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3581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3581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358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581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3581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3581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3581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3581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3581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358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58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358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358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358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358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358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35814"/>
    <w:pPr>
      <w:spacing w:after="40"/>
    </w:pPr>
    <w:rPr>
      <w:sz w:val="18"/>
    </w:rPr>
  </w:style>
  <w:style w:type="character" w:customStyle="1" w:styleId="ac">
    <w:name w:val="Текст сноски Знак"/>
    <w:link w:val="ab"/>
    <w:uiPriority w:val="99"/>
    <w:rsid w:val="00435814"/>
    <w:rPr>
      <w:sz w:val="18"/>
    </w:rPr>
  </w:style>
  <w:style w:type="character" w:styleId="ad">
    <w:name w:val="footnote reference"/>
    <w:basedOn w:val="a0"/>
    <w:uiPriority w:val="99"/>
    <w:unhideWhenUsed/>
    <w:rsid w:val="00435814"/>
    <w:rPr>
      <w:vertAlign w:val="superscript"/>
    </w:rPr>
  </w:style>
  <w:style w:type="paragraph" w:styleId="ae">
    <w:name w:val="endnote text"/>
    <w:basedOn w:val="a"/>
    <w:link w:val="af"/>
    <w:uiPriority w:val="99"/>
    <w:semiHidden/>
    <w:unhideWhenUsed/>
    <w:rsid w:val="00435814"/>
    <w:rPr>
      <w:sz w:val="20"/>
    </w:rPr>
  </w:style>
  <w:style w:type="character" w:customStyle="1" w:styleId="af">
    <w:name w:val="Текст концевой сноски Знак"/>
    <w:link w:val="ae"/>
    <w:uiPriority w:val="99"/>
    <w:rsid w:val="00435814"/>
    <w:rPr>
      <w:sz w:val="20"/>
    </w:rPr>
  </w:style>
  <w:style w:type="character" w:styleId="af0">
    <w:name w:val="endnote reference"/>
    <w:basedOn w:val="a0"/>
    <w:uiPriority w:val="99"/>
    <w:semiHidden/>
    <w:unhideWhenUsed/>
    <w:rsid w:val="00435814"/>
    <w:rPr>
      <w:vertAlign w:val="superscript"/>
    </w:rPr>
  </w:style>
  <w:style w:type="paragraph" w:styleId="11">
    <w:name w:val="toc 1"/>
    <w:basedOn w:val="a"/>
    <w:next w:val="a"/>
    <w:uiPriority w:val="39"/>
    <w:unhideWhenUsed/>
    <w:rsid w:val="00435814"/>
    <w:pPr>
      <w:spacing w:after="57"/>
    </w:pPr>
  </w:style>
  <w:style w:type="paragraph" w:styleId="23">
    <w:name w:val="toc 2"/>
    <w:basedOn w:val="a"/>
    <w:next w:val="a"/>
    <w:uiPriority w:val="39"/>
    <w:unhideWhenUsed/>
    <w:rsid w:val="00435814"/>
    <w:pPr>
      <w:spacing w:after="57"/>
      <w:ind w:left="283"/>
    </w:pPr>
  </w:style>
  <w:style w:type="paragraph" w:styleId="31">
    <w:name w:val="toc 3"/>
    <w:basedOn w:val="a"/>
    <w:next w:val="a"/>
    <w:uiPriority w:val="39"/>
    <w:unhideWhenUsed/>
    <w:rsid w:val="00435814"/>
    <w:pPr>
      <w:spacing w:after="57"/>
      <w:ind w:left="567"/>
    </w:pPr>
  </w:style>
  <w:style w:type="paragraph" w:styleId="41">
    <w:name w:val="toc 4"/>
    <w:basedOn w:val="a"/>
    <w:next w:val="a"/>
    <w:uiPriority w:val="39"/>
    <w:unhideWhenUsed/>
    <w:rsid w:val="00435814"/>
    <w:pPr>
      <w:spacing w:after="57"/>
      <w:ind w:left="850"/>
    </w:pPr>
  </w:style>
  <w:style w:type="paragraph" w:styleId="51">
    <w:name w:val="toc 5"/>
    <w:basedOn w:val="a"/>
    <w:next w:val="a"/>
    <w:uiPriority w:val="39"/>
    <w:unhideWhenUsed/>
    <w:rsid w:val="00435814"/>
    <w:pPr>
      <w:spacing w:after="57"/>
      <w:ind w:left="1134"/>
    </w:pPr>
  </w:style>
  <w:style w:type="paragraph" w:styleId="61">
    <w:name w:val="toc 6"/>
    <w:basedOn w:val="a"/>
    <w:next w:val="a"/>
    <w:uiPriority w:val="39"/>
    <w:unhideWhenUsed/>
    <w:rsid w:val="00435814"/>
    <w:pPr>
      <w:spacing w:after="57"/>
      <w:ind w:left="1417"/>
    </w:pPr>
  </w:style>
  <w:style w:type="paragraph" w:styleId="71">
    <w:name w:val="toc 7"/>
    <w:basedOn w:val="a"/>
    <w:next w:val="a"/>
    <w:uiPriority w:val="39"/>
    <w:unhideWhenUsed/>
    <w:rsid w:val="00435814"/>
    <w:pPr>
      <w:spacing w:after="57"/>
      <w:ind w:left="1701"/>
    </w:pPr>
  </w:style>
  <w:style w:type="paragraph" w:styleId="81">
    <w:name w:val="toc 8"/>
    <w:basedOn w:val="a"/>
    <w:next w:val="a"/>
    <w:uiPriority w:val="39"/>
    <w:unhideWhenUsed/>
    <w:rsid w:val="00435814"/>
    <w:pPr>
      <w:spacing w:after="57"/>
      <w:ind w:left="1984"/>
    </w:pPr>
  </w:style>
  <w:style w:type="paragraph" w:styleId="91">
    <w:name w:val="toc 9"/>
    <w:basedOn w:val="a"/>
    <w:next w:val="a"/>
    <w:uiPriority w:val="39"/>
    <w:unhideWhenUsed/>
    <w:rsid w:val="00435814"/>
    <w:pPr>
      <w:spacing w:after="57"/>
      <w:ind w:left="2268"/>
    </w:pPr>
  </w:style>
  <w:style w:type="paragraph" w:styleId="af1">
    <w:name w:val="TOC Heading"/>
    <w:uiPriority w:val="39"/>
    <w:unhideWhenUsed/>
    <w:rsid w:val="00435814"/>
  </w:style>
  <w:style w:type="paragraph" w:styleId="af2">
    <w:name w:val="table of figures"/>
    <w:basedOn w:val="a"/>
    <w:next w:val="a"/>
    <w:uiPriority w:val="99"/>
    <w:unhideWhenUsed/>
    <w:rsid w:val="00435814"/>
  </w:style>
  <w:style w:type="paragraph" w:customStyle="1" w:styleId="Postan">
    <w:name w:val="Postan"/>
    <w:basedOn w:val="a"/>
    <w:qFormat/>
    <w:rsid w:val="00435814"/>
    <w:pPr>
      <w:jc w:val="center"/>
    </w:pPr>
    <w:rPr>
      <w:b/>
      <w:smallCaps/>
      <w:sz w:val="28"/>
      <w:szCs w:val="20"/>
    </w:rPr>
  </w:style>
  <w:style w:type="paragraph" w:customStyle="1" w:styleId="af3">
    <w:name w:val="Описание документов"/>
    <w:basedOn w:val="a"/>
    <w:link w:val="af4"/>
    <w:qFormat/>
    <w:rsid w:val="00435814"/>
    <w:rPr>
      <w:rFonts w:eastAsia="Calibri"/>
      <w:sz w:val="16"/>
      <w:szCs w:val="16"/>
    </w:rPr>
  </w:style>
  <w:style w:type="character" w:customStyle="1" w:styleId="af4">
    <w:name w:val="Описание документов Знак"/>
    <w:link w:val="af3"/>
    <w:rsid w:val="00435814"/>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35814"/>
    <w:rPr>
      <w:rFonts w:ascii="Calibri Light" w:eastAsia="Times New Roman" w:hAnsi="Calibri Light" w:cs="Times New Roman"/>
      <w:b/>
      <w:bCs/>
      <w:sz w:val="26"/>
      <w:szCs w:val="26"/>
      <w:lang w:eastAsia="ar-SA"/>
    </w:rPr>
  </w:style>
  <w:style w:type="character" w:styleId="af5">
    <w:name w:val="Hyperlink"/>
    <w:basedOn w:val="a0"/>
    <w:uiPriority w:val="99"/>
    <w:unhideWhenUsed/>
    <w:rsid w:val="00435814"/>
    <w:rPr>
      <w:color w:val="0000FF"/>
      <w:u w:val="single"/>
    </w:rPr>
  </w:style>
  <w:style w:type="paragraph" w:styleId="af6">
    <w:name w:val="Normal (Web)"/>
    <w:basedOn w:val="a"/>
    <w:uiPriority w:val="99"/>
    <w:unhideWhenUsed/>
    <w:rsid w:val="00435814"/>
    <w:pPr>
      <w:spacing w:before="100" w:beforeAutospacing="1" w:after="100" w:afterAutospacing="1"/>
    </w:pPr>
  </w:style>
  <w:style w:type="paragraph" w:styleId="af7">
    <w:name w:val="No Spacing"/>
    <w:link w:val="af8"/>
    <w:qFormat/>
    <w:rsid w:val="00435814"/>
    <w:pPr>
      <w:spacing w:after="0" w:line="240" w:lineRule="auto"/>
    </w:pPr>
    <w:rPr>
      <w:rFonts w:ascii="Calibri" w:eastAsia="Calibri" w:hAnsi="Calibri" w:cs="Times New Roman"/>
    </w:rPr>
  </w:style>
  <w:style w:type="paragraph" w:customStyle="1" w:styleId="ConsPlusNormal">
    <w:name w:val="ConsPlusNormal"/>
    <w:link w:val="ConsPlusNormal0"/>
    <w:qFormat/>
    <w:rsid w:val="00435814"/>
    <w:pPr>
      <w:spacing w:after="0" w:line="240" w:lineRule="auto"/>
      <w:ind w:firstLine="720"/>
    </w:pPr>
    <w:rPr>
      <w:rFonts w:ascii="Arial" w:eastAsia="Arial" w:hAnsi="Arial" w:cs="Arial"/>
      <w:lang w:eastAsia="ar-SA"/>
    </w:rPr>
  </w:style>
  <w:style w:type="paragraph" w:customStyle="1" w:styleId="ConsPlusCell">
    <w:name w:val="ConsPlusCell"/>
    <w:rsid w:val="00435814"/>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435814"/>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35814"/>
    <w:rPr>
      <w:rFonts w:ascii="Arial" w:eastAsia="Arial" w:hAnsi="Arial" w:cs="Arial"/>
      <w:lang w:eastAsia="ar-SA"/>
    </w:rPr>
  </w:style>
  <w:style w:type="paragraph" w:customStyle="1" w:styleId="headertext">
    <w:name w:val="headertext"/>
    <w:basedOn w:val="a"/>
    <w:rsid w:val="00435814"/>
    <w:pPr>
      <w:spacing w:before="100" w:beforeAutospacing="1" w:after="100" w:afterAutospacing="1"/>
    </w:pPr>
  </w:style>
  <w:style w:type="character" w:customStyle="1" w:styleId="10">
    <w:name w:val="Заголовок 1 Знак"/>
    <w:basedOn w:val="a0"/>
    <w:link w:val="1"/>
    <w:uiPriority w:val="9"/>
    <w:rsid w:val="00435814"/>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35814"/>
    <w:pPr>
      <w:spacing w:before="100" w:beforeAutospacing="1" w:after="100" w:afterAutospacing="1"/>
    </w:pPr>
  </w:style>
  <w:style w:type="character" w:styleId="afb">
    <w:name w:val="Strong"/>
    <w:uiPriority w:val="99"/>
    <w:qFormat/>
    <w:rsid w:val="00435814"/>
    <w:rPr>
      <w:b/>
      <w:bCs/>
    </w:rPr>
  </w:style>
  <w:style w:type="paragraph" w:customStyle="1" w:styleId="200">
    <w:name w:val="Обычный (веб)20"/>
    <w:basedOn w:val="a"/>
    <w:link w:val="201"/>
    <w:rsid w:val="00435814"/>
    <w:pPr>
      <w:jc w:val="both"/>
    </w:pPr>
    <w:rPr>
      <w:color w:val="000000"/>
    </w:rPr>
  </w:style>
  <w:style w:type="character" w:customStyle="1" w:styleId="201">
    <w:name w:val="Обычный (веб)20 Знак"/>
    <w:link w:val="200"/>
    <w:rsid w:val="00435814"/>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35814"/>
    <w:rPr>
      <w:b/>
      <w:bCs/>
      <w:color w:val="106BBE"/>
    </w:rPr>
  </w:style>
  <w:style w:type="paragraph" w:customStyle="1" w:styleId="ConsPlusTitle">
    <w:name w:val="ConsPlusTitle"/>
    <w:rsid w:val="00435814"/>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35814"/>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35814"/>
    <w:rPr>
      <w:rFonts w:ascii="Arial" w:eastAsia="Arial Unicode MS" w:hAnsi="Arial" w:cs="Times New Roman"/>
      <w:sz w:val="20"/>
      <w:szCs w:val="24"/>
      <w:lang w:eastAsia="ru-RU"/>
    </w:rPr>
  </w:style>
  <w:style w:type="character" w:customStyle="1" w:styleId="s2">
    <w:name w:val="s2"/>
    <w:rsid w:val="00435814"/>
  </w:style>
  <w:style w:type="paragraph" w:customStyle="1" w:styleId="p33">
    <w:name w:val="p33"/>
    <w:basedOn w:val="a"/>
    <w:rsid w:val="00435814"/>
    <w:pPr>
      <w:spacing w:before="100" w:beforeAutospacing="1" w:after="100" w:afterAutospacing="1"/>
    </w:pPr>
  </w:style>
  <w:style w:type="character" w:customStyle="1" w:styleId="s6">
    <w:name w:val="s6"/>
    <w:rsid w:val="00435814"/>
  </w:style>
  <w:style w:type="paragraph" w:customStyle="1" w:styleId="p35">
    <w:name w:val="p35"/>
    <w:basedOn w:val="a"/>
    <w:rsid w:val="00435814"/>
    <w:pPr>
      <w:spacing w:before="100" w:beforeAutospacing="1" w:after="100" w:afterAutospacing="1"/>
    </w:pPr>
  </w:style>
  <w:style w:type="paragraph" w:customStyle="1" w:styleId="p34">
    <w:name w:val="p34"/>
    <w:basedOn w:val="a"/>
    <w:rsid w:val="00435814"/>
    <w:pPr>
      <w:spacing w:before="100" w:beforeAutospacing="1" w:after="100" w:afterAutospacing="1"/>
    </w:pPr>
  </w:style>
  <w:style w:type="paragraph" w:customStyle="1" w:styleId="p36">
    <w:name w:val="p36"/>
    <w:basedOn w:val="a"/>
    <w:rsid w:val="00435814"/>
    <w:pPr>
      <w:spacing w:before="100" w:beforeAutospacing="1" w:after="100" w:afterAutospacing="1"/>
    </w:pPr>
  </w:style>
  <w:style w:type="paragraph" w:customStyle="1" w:styleId="p37">
    <w:name w:val="p37"/>
    <w:basedOn w:val="a"/>
    <w:rsid w:val="00435814"/>
    <w:pPr>
      <w:spacing w:before="100" w:beforeAutospacing="1" w:after="100" w:afterAutospacing="1"/>
    </w:pPr>
  </w:style>
  <w:style w:type="paragraph" w:customStyle="1" w:styleId="p39">
    <w:name w:val="p39"/>
    <w:basedOn w:val="a"/>
    <w:rsid w:val="00435814"/>
    <w:pPr>
      <w:spacing w:before="100" w:beforeAutospacing="1" w:after="100" w:afterAutospacing="1"/>
    </w:pPr>
  </w:style>
  <w:style w:type="paragraph" w:customStyle="1" w:styleId="12">
    <w:name w:val="Абзац списка1"/>
    <w:basedOn w:val="a"/>
    <w:uiPriority w:val="99"/>
    <w:rsid w:val="0043581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5814"/>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35814"/>
    <w:pPr>
      <w:tabs>
        <w:tab w:val="center" w:pos="4677"/>
        <w:tab w:val="right" w:pos="9355"/>
      </w:tabs>
    </w:pPr>
    <w:rPr>
      <w:sz w:val="26"/>
      <w:szCs w:val="20"/>
    </w:rPr>
  </w:style>
  <w:style w:type="character" w:customStyle="1" w:styleId="aff0">
    <w:name w:val="Нижний колонтитул Знак"/>
    <w:basedOn w:val="a0"/>
    <w:link w:val="aff"/>
    <w:uiPriority w:val="99"/>
    <w:rsid w:val="00435814"/>
    <w:rPr>
      <w:rFonts w:ascii="Times New Roman" w:eastAsia="Times New Roman" w:hAnsi="Times New Roman" w:cs="Times New Roman"/>
      <w:sz w:val="26"/>
      <w:szCs w:val="20"/>
      <w:lang w:eastAsia="ru-RU"/>
    </w:rPr>
  </w:style>
  <w:style w:type="paragraph" w:customStyle="1" w:styleId="13">
    <w:name w:val="Знак1 Знак Знак Знак"/>
    <w:basedOn w:val="a"/>
    <w:rsid w:val="00435814"/>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35814"/>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435814"/>
    <w:rPr>
      <w:rFonts w:ascii="Calibri" w:eastAsia="Calibri" w:hAnsi="Calibri" w:cs="Times New Roman"/>
    </w:rPr>
  </w:style>
  <w:style w:type="paragraph" w:styleId="aff2">
    <w:name w:val="header"/>
    <w:basedOn w:val="a"/>
    <w:link w:val="aff3"/>
    <w:uiPriority w:val="99"/>
    <w:unhideWhenUsed/>
    <w:rsid w:val="00435814"/>
    <w:pPr>
      <w:tabs>
        <w:tab w:val="center" w:pos="4677"/>
        <w:tab w:val="right" w:pos="9355"/>
      </w:tabs>
    </w:pPr>
  </w:style>
  <w:style w:type="character" w:customStyle="1" w:styleId="aff3">
    <w:name w:val="Верхний колонтитул Знак"/>
    <w:basedOn w:val="a0"/>
    <w:link w:val="aff2"/>
    <w:uiPriority w:val="99"/>
    <w:rsid w:val="00435814"/>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35814"/>
    <w:rPr>
      <w:rFonts w:ascii="Segoe UI" w:hAnsi="Segoe UI" w:cs="Segoe UI"/>
      <w:sz w:val="18"/>
      <w:szCs w:val="18"/>
    </w:rPr>
  </w:style>
  <w:style w:type="character" w:customStyle="1" w:styleId="aff5">
    <w:name w:val="Текст выноски Знак"/>
    <w:basedOn w:val="a0"/>
    <w:link w:val="aff4"/>
    <w:uiPriority w:val="99"/>
    <w:semiHidden/>
    <w:rsid w:val="00435814"/>
    <w:rPr>
      <w:rFonts w:ascii="Segoe UI" w:eastAsia="Times New Roman" w:hAnsi="Segoe UI" w:cs="Segoe UI"/>
      <w:sz w:val="18"/>
      <w:szCs w:val="18"/>
      <w:lang w:eastAsia="ru-RU"/>
    </w:rPr>
  </w:style>
  <w:style w:type="paragraph" w:styleId="aff6">
    <w:name w:val="Body Text"/>
    <w:basedOn w:val="a"/>
    <w:link w:val="aff7"/>
    <w:uiPriority w:val="99"/>
    <w:unhideWhenUsed/>
    <w:rsid w:val="00435814"/>
    <w:pPr>
      <w:spacing w:after="120"/>
    </w:pPr>
  </w:style>
  <w:style w:type="character" w:customStyle="1" w:styleId="aff7">
    <w:name w:val="Основной текст Знак"/>
    <w:basedOn w:val="a0"/>
    <w:link w:val="aff6"/>
    <w:uiPriority w:val="99"/>
    <w:rsid w:val="00435814"/>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35814"/>
    <w:rPr>
      <w:rFonts w:ascii="Verdana" w:hAnsi="Verdana" w:cs="Verdana"/>
      <w:sz w:val="20"/>
      <w:szCs w:val="20"/>
      <w:lang w:val="en-US" w:eastAsia="en-US"/>
    </w:rPr>
  </w:style>
  <w:style w:type="paragraph" w:customStyle="1" w:styleId="24">
    <w:name w:val="Абзац списка2"/>
    <w:basedOn w:val="a"/>
    <w:rsid w:val="00435814"/>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435814"/>
    <w:rPr>
      <w:rFonts w:ascii="Calibri" w:eastAsia="Calibri" w:hAnsi="Calibri" w:cs="Times New Roman"/>
    </w:rPr>
  </w:style>
  <w:style w:type="character" w:customStyle="1" w:styleId="20">
    <w:name w:val="Заголовок 2 Знак"/>
    <w:basedOn w:val="a0"/>
    <w:link w:val="2"/>
    <w:uiPriority w:val="9"/>
    <w:semiHidden/>
    <w:rsid w:val="0043581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emontnoe.mfc61.ru" TargetMode="External"/><Relationship Id="rId4" Type="http://schemas.openxmlformats.org/officeDocument/2006/relationships/settings" Target="settings.xml"/><Relationship Id="rId9" Type="http://schemas.openxmlformats.org/officeDocument/2006/relationships/hyperlink" Target="mailto:mfc.remont@yandex.ru" TargetMode="External"/><Relationship Id="rId14"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D9B-9373-4091-BA48-4E145760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38</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2023-03-03T13:29:00Z</cp:lastPrinted>
  <dcterms:created xsi:type="dcterms:W3CDTF">2023-03-02T13:52:00Z</dcterms:created>
  <dcterms:modified xsi:type="dcterms:W3CDTF">2023-04-04T07:04:00Z</dcterms:modified>
</cp:coreProperties>
</file>