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513" w:rsidRDefault="00287513" w:rsidP="00287513">
      <w:pPr>
        <w:pStyle w:val="1"/>
        <w:spacing w:before="0" w:after="0"/>
        <w:ind w:firstLine="0"/>
        <w:rPr>
          <w:sz w:val="28"/>
          <w:szCs w:val="28"/>
        </w:rPr>
      </w:pPr>
      <w:bookmarkStart w:id="0" w:name="_Toc292279815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67995" cy="584835"/>
            <wp:effectExtent l="19050" t="0" r="8255" b="0"/>
            <wp:docPr id="2" name="Рисунок 1" descr="rrremontnenskireg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rremontnenskiregio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287513" w:rsidRPr="00497E4A" w:rsidRDefault="00287513" w:rsidP="0028751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РОСТОВСКАЯ ОБЛАСТЬ  </w:t>
      </w:r>
    </w:p>
    <w:p w:rsidR="00287513" w:rsidRPr="00497E4A" w:rsidRDefault="00287513" w:rsidP="0028751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РЕМОНТНЕНСКИЙ  РАЙОН  </w:t>
      </w:r>
    </w:p>
    <w:p w:rsidR="00287513" w:rsidRPr="00497E4A" w:rsidRDefault="00287513" w:rsidP="00287513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97E4A">
        <w:rPr>
          <w:rFonts w:ascii="Times New Roman" w:hAnsi="Times New Roman"/>
          <w:bCs/>
          <w:sz w:val="24"/>
          <w:szCs w:val="24"/>
        </w:rPr>
        <w:t>Муниципальное образование «Подгорненское сельское поселение»</w:t>
      </w:r>
    </w:p>
    <w:p w:rsidR="00287513" w:rsidRPr="00497E4A" w:rsidRDefault="00287513" w:rsidP="0028751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 xml:space="preserve">АДМИНИСТРАЦИЯ </w:t>
      </w:r>
    </w:p>
    <w:p w:rsidR="00287513" w:rsidRPr="00497E4A" w:rsidRDefault="00287513" w:rsidP="00287513">
      <w:pPr>
        <w:spacing w:after="0" w:line="240" w:lineRule="auto"/>
        <w:jc w:val="center"/>
        <w:rPr>
          <w:rFonts w:ascii="Times New Roman" w:hAnsi="Times New Roman"/>
          <w:shadow/>
          <w:sz w:val="24"/>
          <w:szCs w:val="24"/>
        </w:rPr>
      </w:pPr>
      <w:r w:rsidRPr="00497E4A">
        <w:rPr>
          <w:rFonts w:ascii="Times New Roman" w:hAnsi="Times New Roman"/>
          <w:shadow/>
          <w:sz w:val="24"/>
          <w:szCs w:val="24"/>
        </w:rPr>
        <w:t>ПОДГОРНЕНСКОГО  СЕЛЬСКОГО  ПОСЕЛЕНИЯ</w:t>
      </w:r>
    </w:p>
    <w:p w:rsidR="00287513" w:rsidRPr="00497E4A" w:rsidRDefault="00287513" w:rsidP="00287513">
      <w:pPr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287513" w:rsidRPr="00497E4A" w:rsidRDefault="00287513" w:rsidP="00BB3D15">
      <w:pPr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ПОСТАНОВЛЕНИЕ</w:t>
      </w:r>
      <w:r w:rsidRPr="00497E4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287513" w:rsidRDefault="00287513" w:rsidP="0028751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</w:t>
      </w:r>
      <w:r w:rsidRPr="00497E4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97E4A">
        <w:rPr>
          <w:rFonts w:ascii="Times New Roman" w:hAnsi="Times New Roman" w:cs="Times New Roman"/>
          <w:sz w:val="24"/>
          <w:szCs w:val="24"/>
        </w:rPr>
        <w:t>.2014 г.</w:t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="00BB3D1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B3D15" w:rsidRPr="00497E4A">
        <w:rPr>
          <w:rFonts w:ascii="Times New Roman" w:hAnsi="Times New Roman" w:cs="Times New Roman"/>
          <w:sz w:val="24"/>
          <w:szCs w:val="24"/>
        </w:rPr>
        <w:t xml:space="preserve"> N </w:t>
      </w:r>
      <w:r w:rsidR="00BB3D15">
        <w:rPr>
          <w:rFonts w:ascii="Times New Roman" w:hAnsi="Times New Roman" w:cs="Times New Roman"/>
          <w:sz w:val="24"/>
          <w:szCs w:val="24"/>
        </w:rPr>
        <w:t>2</w:t>
      </w:r>
      <w:r w:rsidR="00BB3D15" w:rsidRPr="00497E4A">
        <w:rPr>
          <w:rFonts w:ascii="Times New Roman" w:hAnsi="Times New Roman" w:cs="Times New Roman"/>
          <w:sz w:val="24"/>
          <w:szCs w:val="24"/>
        </w:rPr>
        <w:t xml:space="preserve">5   </w:t>
      </w:r>
      <w:r w:rsidR="00BB3D1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BB3D15" w:rsidRPr="00497E4A">
        <w:rPr>
          <w:rFonts w:ascii="Times New Roman" w:hAnsi="Times New Roman" w:cs="Times New Roman"/>
          <w:sz w:val="24"/>
          <w:szCs w:val="24"/>
        </w:rPr>
        <w:t xml:space="preserve">   с. </w:t>
      </w:r>
      <w:proofErr w:type="gramStart"/>
      <w:r w:rsidR="00BB3D15" w:rsidRPr="00497E4A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</w:p>
    <w:p w:rsidR="00287513" w:rsidRPr="00497E4A" w:rsidRDefault="00287513" w:rsidP="00287513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  <w:r w:rsidRPr="00497E4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532"/>
        <w:gridCol w:w="4823"/>
      </w:tblGrid>
      <w:tr w:rsidR="00287513" w:rsidRPr="00287513" w:rsidTr="00512697">
        <w:trPr>
          <w:tblCellSpacing w:w="0" w:type="dxa"/>
        </w:trPr>
        <w:tc>
          <w:tcPr>
            <w:tcW w:w="4542" w:type="dxa"/>
            <w:hideMark/>
          </w:tcPr>
          <w:p w:rsidR="00287513" w:rsidRPr="00287513" w:rsidRDefault="00287513" w:rsidP="0028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создании  постоянно действующей комиссии по внесению изменений в Правила землепользования и застройки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Подгорненского</w:t>
            </w:r>
            <w:r w:rsidRPr="002875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43" w:type="dxa"/>
            <w:hideMark/>
          </w:tcPr>
          <w:p w:rsidR="00287513" w:rsidRPr="00287513" w:rsidRDefault="00287513" w:rsidP="0028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создания условий для устойчивого развития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сохранения окружающей среды, создания условий для планировки территорий,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 предоставления возможности выбора наиболее эффективных видов разрешенного использования земельных участков и объектов капитального строительства, руководствуясь Федеральным законом от 06.10.2003 № 131-ФЗ «Об общих принципах</w:t>
      </w:r>
      <w:proofErr w:type="gramEnd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местного самоуправления в Российской Федерации», статьями 31-33 Градостроительного кодекса Российской Федерации,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постоянно действующую комиссию по внесению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Утвердить:</w:t>
      </w:r>
    </w:p>
    <w:p w:rsidR="00BB3D15" w:rsidRDefault="00287513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Состав постоянно действующей комиссии по внесению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</w:p>
    <w:p w:rsidR="00287513" w:rsidRDefault="00BB3D15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1.</w:t>
      </w:r>
    </w:p>
    <w:p w:rsidR="00BB3D15" w:rsidRPr="00287513" w:rsidRDefault="00BB3D15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D15" w:rsidRDefault="00287513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Положение о постоянно действующей комиссии по внесению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</w:t>
      </w:r>
    </w:p>
    <w:p w:rsidR="00287513" w:rsidRPr="00287513" w:rsidRDefault="00BB3D15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 № 2</w:t>
      </w:r>
      <w:r w:rsidR="00287513"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Положение о порядке направления в постоянно действующую комиссию по внесению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B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B3D1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BB3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5DAB" w:rsidRPr="00575DAB" w:rsidRDefault="00287513" w:rsidP="00575DAB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87513">
        <w:rPr>
          <w:rFonts w:ascii="Times New Roman" w:hAnsi="Times New Roman" w:cs="Times New Roman"/>
          <w:sz w:val="24"/>
          <w:szCs w:val="24"/>
        </w:rPr>
        <w:t xml:space="preserve">3. </w:t>
      </w:r>
      <w:r w:rsidR="00575DAB" w:rsidRPr="00575DAB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Интернет –</w:t>
      </w:r>
      <w:r w:rsidR="00BB3D15">
        <w:rPr>
          <w:rFonts w:ascii="Times New Roman" w:hAnsi="Times New Roman" w:cs="Times New Roman"/>
          <w:sz w:val="24"/>
          <w:szCs w:val="24"/>
        </w:rPr>
        <w:t xml:space="preserve"> </w:t>
      </w:r>
      <w:r w:rsidR="00575DAB" w:rsidRPr="00575DAB">
        <w:rPr>
          <w:rFonts w:ascii="Times New Roman" w:hAnsi="Times New Roman" w:cs="Times New Roman"/>
          <w:sz w:val="24"/>
          <w:szCs w:val="24"/>
        </w:rPr>
        <w:t>сайте Администрации Подгорненского  сельского поселения  Ремонтненского района и (или) официальному опубликованию.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BB3D15" w:rsidRPr="00BB3D15" w:rsidRDefault="00287513" w:rsidP="00BB3D1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87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Глава </w:t>
      </w:r>
      <w:r w:rsidR="00BB3D15" w:rsidRPr="00BB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Подгорненского</w:t>
      </w:r>
    </w:p>
    <w:p w:rsidR="00287513" w:rsidRPr="00287513" w:rsidRDefault="00BB3D15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87513" w:rsidRPr="002875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                                               </w:t>
      </w:r>
      <w:r w:rsidRPr="00BB3D1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Л.В. Горбатенко</w:t>
      </w:r>
    </w:p>
    <w:p w:rsidR="00287513" w:rsidRPr="00287513" w:rsidRDefault="00287513" w:rsidP="00BB3D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6"/>
        <w:gridCol w:w="4739"/>
      </w:tblGrid>
      <w:tr w:rsidR="00287513" w:rsidRPr="00287513" w:rsidTr="00BB3D15">
        <w:trPr>
          <w:tblCellSpacing w:w="0" w:type="dxa"/>
        </w:trPr>
        <w:tc>
          <w:tcPr>
            <w:tcW w:w="4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513" w:rsidRPr="00287513" w:rsidRDefault="00287513" w:rsidP="00287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75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4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7513" w:rsidRPr="00287513" w:rsidRDefault="00BB3D15" w:rsidP="00BB3D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1</w:t>
            </w:r>
          </w:p>
        </w:tc>
      </w:tr>
    </w:tbl>
    <w:p w:rsidR="00287513" w:rsidRPr="00E63111" w:rsidRDefault="00287513" w:rsidP="000138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</w:t>
      </w:r>
    </w:p>
    <w:p w:rsidR="00287513" w:rsidRPr="00287513" w:rsidRDefault="00287513" w:rsidP="00013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постоянно действующей комиссии по внесению изменений в Правила землепользования и застройки  </w:t>
      </w:r>
      <w:r w:rsidR="0001384B" w:rsidRPr="00E6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0"/>
        <w:gridCol w:w="3855"/>
      </w:tblGrid>
      <w:tr w:rsidR="0001384B" w:rsidRPr="00E63111" w:rsidTr="00533AE4">
        <w:trPr>
          <w:trHeight w:val="526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4B" w:rsidRPr="00E63111" w:rsidTr="00533AE4">
        <w:trPr>
          <w:trHeight w:val="678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Глава Подгорненского сельского поселения   Ремонтненского района                       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Л.В.Горбатенко</w:t>
            </w:r>
          </w:p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4B" w:rsidRPr="00E63111" w:rsidTr="00533AE4">
        <w:trPr>
          <w:trHeight w:val="430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4B" w:rsidRPr="00E63111" w:rsidTr="00533AE4">
        <w:trPr>
          <w:trHeight w:val="694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 по общим вопросам администрации Подгорненского сельского поселения 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И.В.Олейникова</w:t>
            </w:r>
          </w:p>
        </w:tc>
      </w:tr>
      <w:tr w:rsidR="0001384B" w:rsidRPr="00E63111" w:rsidTr="00533AE4">
        <w:trPr>
          <w:trHeight w:val="430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84B" w:rsidRPr="00E63111" w:rsidTr="00533AE4">
        <w:trPr>
          <w:trHeight w:val="986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земельным и имущественным  отношениям администрации Подгорненского  сельского поселения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С.В.Лубяницкая </w:t>
            </w:r>
          </w:p>
        </w:tc>
      </w:tr>
      <w:tr w:rsidR="0001384B" w:rsidRPr="00E63111" w:rsidTr="00533AE4">
        <w:trPr>
          <w:trHeight w:val="951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E631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по вопросам ЖКХ, градостроительства, ГОЧС и ПБ и вопросам мобилизации администрации Подгорненского сельского поселения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Е.В.Пшеничная</w:t>
            </w:r>
          </w:p>
        </w:tc>
      </w:tr>
      <w:tr w:rsidR="0001384B" w:rsidRPr="00E63111" w:rsidTr="00533AE4">
        <w:trPr>
          <w:trHeight w:val="696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Собрания депутатов Подгорненского сельского поселения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Н.М. Непомнящая  </w:t>
            </w:r>
          </w:p>
        </w:tc>
      </w:tr>
      <w:tr w:rsidR="0001384B" w:rsidRPr="00E63111" w:rsidTr="00533AE4">
        <w:trPr>
          <w:trHeight w:val="884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специалист, сектора координаци отраслей ЖКХ, строительства, транспорта и связи Администрации Ремонтненского района, архитектор района </w:t>
            </w:r>
          </w:p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С.А. Сидоренко</w:t>
            </w:r>
          </w:p>
        </w:tc>
      </w:tr>
      <w:tr w:rsidR="0001384B" w:rsidRPr="00E63111" w:rsidTr="00533AE4">
        <w:trPr>
          <w:trHeight w:val="884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Руководитель сектора по управлению имуществом и земельным отношениям  Администрации Ремонтненского района</w:t>
            </w:r>
          </w:p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Е.А. Фроленко</w:t>
            </w:r>
          </w:p>
        </w:tc>
      </w:tr>
      <w:tr w:rsidR="0001384B" w:rsidRPr="00E63111" w:rsidTr="00533AE4">
        <w:trPr>
          <w:trHeight w:val="612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Начальник 2-го участка «Ремонтненский» ГУ РО «УЭГВ»</w:t>
            </w:r>
          </w:p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С.Н. Крамаренко</w:t>
            </w:r>
          </w:p>
        </w:tc>
      </w:tr>
      <w:tr w:rsidR="0001384B" w:rsidRPr="00E63111" w:rsidTr="00533AE4">
        <w:trPr>
          <w:trHeight w:val="985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Начальник Ремонтненского газового участка филиала «Зимовникирайгаз» ОАО Ростовоблгаз»</w:t>
            </w:r>
          </w:p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И.Ю. Штрыков</w:t>
            </w:r>
          </w:p>
        </w:tc>
      </w:tr>
      <w:tr w:rsidR="0001384B" w:rsidRPr="00E63111" w:rsidTr="00533AE4">
        <w:trPr>
          <w:trHeight w:val="884"/>
        </w:trPr>
        <w:tc>
          <w:tcPr>
            <w:tcW w:w="6240" w:type="dxa"/>
          </w:tcPr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Начальник Ремонтненского района электрических сетей филиала ОАО «МРСКЮга</w:t>
            </w:r>
            <w:proofErr w:type="gramStart"/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«Ростовэнерго»</w:t>
            </w:r>
          </w:p>
          <w:p w:rsidR="0001384B" w:rsidRPr="00E63111" w:rsidRDefault="0001384B" w:rsidP="00533AE4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С.И. Санин</w:t>
            </w:r>
          </w:p>
        </w:tc>
      </w:tr>
      <w:tr w:rsidR="0001384B" w:rsidRPr="00E63111" w:rsidTr="00533AE4">
        <w:trPr>
          <w:trHeight w:val="884"/>
        </w:trPr>
        <w:tc>
          <w:tcPr>
            <w:tcW w:w="6240" w:type="dxa"/>
          </w:tcPr>
          <w:p w:rsidR="0001384B" w:rsidRPr="00E63111" w:rsidRDefault="0001384B" w:rsidP="0001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Ремонтненского ЛТЦ Волгодонского МРУС                                            </w:t>
            </w:r>
          </w:p>
          <w:p w:rsidR="0001384B" w:rsidRPr="00E63111" w:rsidRDefault="0001384B" w:rsidP="0001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Ростовского филиала ОАО Ростелеком</w:t>
            </w:r>
          </w:p>
          <w:p w:rsidR="0001384B" w:rsidRPr="00E63111" w:rsidRDefault="0001384B" w:rsidP="0001384B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А.С. Козин</w:t>
            </w:r>
          </w:p>
        </w:tc>
      </w:tr>
      <w:tr w:rsidR="0001384B" w:rsidRPr="00E63111" w:rsidTr="00533AE4">
        <w:trPr>
          <w:trHeight w:val="884"/>
        </w:trPr>
        <w:tc>
          <w:tcPr>
            <w:tcW w:w="6240" w:type="dxa"/>
          </w:tcPr>
          <w:p w:rsidR="0001384B" w:rsidRPr="00E63111" w:rsidRDefault="0001384B" w:rsidP="0001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ГО и ЧС по Ремонтненскому </w:t>
            </w:r>
          </w:p>
          <w:p w:rsidR="0001384B" w:rsidRPr="00E63111" w:rsidRDefault="0001384B" w:rsidP="000138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району Ростовской области                                                        </w:t>
            </w:r>
          </w:p>
          <w:p w:rsidR="0001384B" w:rsidRPr="00E63111" w:rsidRDefault="0001384B" w:rsidP="0001384B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В.Е. Калинин</w:t>
            </w:r>
          </w:p>
        </w:tc>
      </w:tr>
      <w:tr w:rsidR="0001384B" w:rsidRPr="00E63111" w:rsidTr="00533AE4">
        <w:trPr>
          <w:trHeight w:val="884"/>
        </w:trPr>
        <w:tc>
          <w:tcPr>
            <w:tcW w:w="6240" w:type="dxa"/>
          </w:tcPr>
          <w:p w:rsidR="0001384B" w:rsidRPr="00E63111" w:rsidRDefault="0001384B" w:rsidP="00E63111">
            <w:pPr>
              <w:pStyle w:val="ConsNormal"/>
              <w:suppressAutoHyphens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Начальник межрайонного отдела № 4 филиал</w:t>
            </w:r>
            <w:r w:rsidR="00E63111" w:rsidRPr="00E6311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 ФГ</w:t>
            </w:r>
            <w:r w:rsidR="00E63111" w:rsidRPr="00E631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E63111" w:rsidRPr="00E63111">
              <w:rPr>
                <w:rFonts w:ascii="Times New Roman" w:hAnsi="Times New Roman" w:cs="Times New Roman"/>
                <w:sz w:val="24"/>
                <w:szCs w:val="24"/>
              </w:rPr>
              <w:t>«Ф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КП Росреестра</w:t>
            </w:r>
            <w:r w:rsidR="00E63111" w:rsidRPr="00E631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 xml:space="preserve"> по Ростовской области</w:t>
            </w:r>
          </w:p>
        </w:tc>
        <w:tc>
          <w:tcPr>
            <w:tcW w:w="3855" w:type="dxa"/>
          </w:tcPr>
          <w:p w:rsidR="0001384B" w:rsidRPr="00E63111" w:rsidRDefault="0001384B" w:rsidP="00533AE4">
            <w:pPr>
              <w:pStyle w:val="ConsNormal"/>
              <w:widowControl/>
              <w:suppressAutoHyphens/>
              <w:ind w:right="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63111">
              <w:rPr>
                <w:rFonts w:ascii="Times New Roman" w:hAnsi="Times New Roman" w:cs="Times New Roman"/>
                <w:sz w:val="24"/>
                <w:szCs w:val="24"/>
              </w:rPr>
              <w:t>Г.Н. Рыжова</w:t>
            </w:r>
          </w:p>
        </w:tc>
      </w:tr>
    </w:tbl>
    <w:p w:rsidR="0001384B" w:rsidRPr="004A1D46" w:rsidRDefault="0001384B" w:rsidP="0001384B">
      <w:pPr>
        <w:pStyle w:val="ConsNormal"/>
        <w:widowControl/>
        <w:ind w:right="0" w:firstLine="0"/>
        <w:jc w:val="right"/>
        <w:rPr>
          <w:rFonts w:ascii="Calibri" w:hAnsi="Calibri" w:cs="Times New Roman"/>
          <w:sz w:val="24"/>
          <w:szCs w:val="24"/>
        </w:rPr>
      </w:pPr>
    </w:p>
    <w:p w:rsidR="00287513" w:rsidRPr="00287513" w:rsidRDefault="0001384B" w:rsidP="000138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hAnsi="Calibri" w:cs="Times New Roman"/>
          <w:sz w:val="24"/>
          <w:szCs w:val="24"/>
        </w:rPr>
        <w:br w:type="page"/>
      </w:r>
    </w:p>
    <w:p w:rsidR="00287513" w:rsidRPr="00287513" w:rsidRDefault="00287513" w:rsidP="00E6311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87513" w:rsidRPr="00287513" w:rsidRDefault="00287513" w:rsidP="00E63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87513" w:rsidRPr="00287513" w:rsidRDefault="00287513" w:rsidP="00E631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постоянно действующей комиссии по внесению изменений в Правила землепользования и застройки  </w:t>
      </w:r>
      <w:r w:rsidR="00E631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E63111" w:rsidRDefault="00E63111" w:rsidP="00E6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7513" w:rsidRPr="00287513" w:rsidRDefault="00287513" w:rsidP="00E6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компетенцию и порядок деятельности постоянно действующей комиссии (далее — комиссия) по внесению изменений в Правила землепользования и застройки 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Правила).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Комиссия в своей деятельности руководствуется Конституцией Российской Федерации, Градостроительным кодексом Российской Федерации, федеральными законами Российской Федерации, указами и распоряжениями Президента Российской Федерации, постановлениями Правительства Российской Федерации, областными законами 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актами, а также настоящим Положением и иным действующим законодательством.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 Функции комиссии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2.1.Функциями комиссии являются: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2.1.1.Подготовка заключений, в которых содержатся рекомендации о внесении в соответствии с поступившими предложениями изменений в Правила или об отклонении таких предложений с указанием причин отклонения.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2.1.2.Рассмотрение предложений о внесении изменений в Правила.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2.1.3.Подготовка рекомендаций о предоставлении разрешений на условно разрешенный вид использования земельного участка или объекта капитального строительства.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2.1.4.Подготовка рекомендаций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Комиссии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 имеет право: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3.1.Запрашивать в установленном порядке и получать материалы, необходимые для реализации возложенных на Комиссию функций.</w:t>
      </w:r>
    </w:p>
    <w:p w:rsidR="00287513" w:rsidRPr="00287513" w:rsidRDefault="00287513" w:rsidP="00E6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3.2.Приглашать для работы в Комиссии представителей территориальных отделов федеральных органов исполнительной власти, органов местного</w:t>
      </w:r>
    </w:p>
    <w:p w:rsidR="00287513" w:rsidRPr="00287513" w:rsidRDefault="00287513" w:rsidP="00E6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самоуправления, общественных объединений, иных организаций, физические лица и их представителей.</w:t>
      </w:r>
    </w:p>
    <w:p w:rsidR="00287513" w:rsidRPr="00287513" w:rsidRDefault="00287513" w:rsidP="00E631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и порядок работы комиссии.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4.1.Состав комиссии утверждается постановлением администрации 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Председатель комиссии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 деятельностью комиссии, председательствует на заседаниях, организует работу комиссии, осуществляет общий </w:t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реализацией принятых комиссией решений.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4.3.Заседания комиссии проводятся  председателем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Время, место и повестка дня очередного заседания определяются председателем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является правомочным при участии в нем не менее половины членов комиссии от общего числа.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Заседание Комиссии проводятся в случае поступления предложений о внесении изменений в Правила.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Решения комиссии носят рекомендательный характер.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по результатам рассмотрения предложений о внесении изменений в Правила в течение тридцати дней со дня поступления предложения о внесении изменения в Правила осуществляет подготовку заключения,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отклонения, и направляет это заключение Главе администрации 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Глава администрации 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учетом рекомендаций, содержащихся в заключени</w:t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в течение тридцати дней принимает решение о подготовке проекта решения о внесении изменений в Правила или об отклонении предложения о внесении изменения в Правила с указанием причин отклонения и направляет копию такого решения заявителям.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Решения, принимаемые на заседаниях комиссии, оформляются протоколами, которые подписывает председатель комиссии и секретарь комиссии.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заседаний комиссии хранятся в Администрации </w:t>
      </w:r>
      <w:r w:rsidR="00E631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  Внесение изменений в правила принимаются решением Совета депутатов 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87513" w:rsidRPr="00287513" w:rsidRDefault="00287513" w:rsidP="0049589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287513" w:rsidRPr="00287513" w:rsidRDefault="00287513" w:rsidP="0049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87513" w:rsidRPr="00287513" w:rsidRDefault="00287513" w:rsidP="0049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направления предложений в постоянно действующую комиссию по внесению изменений в Правила землепользования и застройки </w:t>
      </w:r>
      <w:r w:rsidR="0049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287513" w:rsidRPr="00287513" w:rsidRDefault="00287513" w:rsidP="0049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Положение о порядке направления предложений в постоянно действующую комиссию по внесению изменений в Правила землепользования и застройки 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регулирует  процедуру направления предложений в постоянно действующую комиссию (далее — комиссия) по внесению изменений в Правила землепользования и застройки 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— Правила).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Предложения о внесении изменений в Правила и о предоставлении разрешения на условно разрешенный вид использования земельного участка или объекта капитального строительства, о разрешении на отклонение от предельных параметров разрешенного строительства, реконструкции объектов капитального строительства (далее — предложения) направляются на рассмотрение Комиссии.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Изменениями в Правила называются любые изменения карты границ территориальных зон, карты зон с особыми условиями использования территорий, градостроительных регламентов либо текста Правил.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Предложения в Комиссию направляются по адресу: 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Ростовская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Ремонтненский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</w:t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одгорное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ул.Советская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47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Предложения в Комиссию могут направляться: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Органами исполнительной власти 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Ростовской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в случаях, если  Правила могут воспрепятствовать функционированию, размещению объектов капитального строительства регионального значения.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Органами местного самоуправления муниципального района в случаях, если Правила могут воспрепятствовать функционированию, размещению объектов капитального строительства местного значения.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5.4. </w:t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 в случаях, если необходимо совершенствовать порядок регулирования землепользования и застройки на соответствующей территории поселения.</w:t>
      </w:r>
      <w:proofErr w:type="gramEnd"/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Другими органами власти в случаях не соответствия данных правил действующему федеральному, региональному и муниципальному законодательству.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Физическими или юридическими лицами в инициативном порядке либо в случаях, если в результате применения </w:t>
      </w:r>
      <w:proofErr w:type="gramStart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proofErr w:type="gramEnd"/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287513" w:rsidRPr="00287513" w:rsidRDefault="00287513" w:rsidP="002875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Предложения оформляются в письменном виде и направляются в администрацию </w:t>
      </w:r>
      <w:r w:rsidR="0049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Pr="00287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47E53" w:rsidRDefault="00047E53"/>
    <w:sectPr w:rsidR="00047E53" w:rsidSect="00BB3D1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87513"/>
    <w:rsid w:val="0001384B"/>
    <w:rsid w:val="00047E53"/>
    <w:rsid w:val="00287513"/>
    <w:rsid w:val="00495892"/>
    <w:rsid w:val="00512697"/>
    <w:rsid w:val="00575DAB"/>
    <w:rsid w:val="00BB3D15"/>
    <w:rsid w:val="00CA3045"/>
    <w:rsid w:val="00E6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53"/>
  </w:style>
  <w:style w:type="paragraph" w:styleId="1">
    <w:name w:val="heading 1"/>
    <w:aliases w:val="новая страница"/>
    <w:basedOn w:val="a"/>
    <w:next w:val="a"/>
    <w:link w:val="10"/>
    <w:qFormat/>
    <w:rsid w:val="00287513"/>
    <w:pPr>
      <w:keepNext/>
      <w:widowControl w:val="0"/>
      <w:tabs>
        <w:tab w:val="num" w:pos="0"/>
      </w:tabs>
      <w:suppressAutoHyphens/>
      <w:autoSpaceDE w:val="0"/>
      <w:spacing w:before="120" w:after="120" w:line="240" w:lineRule="auto"/>
      <w:ind w:firstLine="709"/>
      <w:jc w:val="center"/>
      <w:outlineLvl w:val="0"/>
    </w:pPr>
    <w:rPr>
      <w:rFonts w:ascii="Times New Roman" w:eastAsia="Times New Roman" w:hAnsi="Times New Roman" w:cs="Arial"/>
      <w:color w:val="000000"/>
      <w:kern w:val="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7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7513"/>
    <w:rPr>
      <w:b/>
      <w:bCs/>
    </w:rPr>
  </w:style>
  <w:style w:type="character" w:customStyle="1" w:styleId="10">
    <w:name w:val="Заголовок 1 Знак"/>
    <w:aliases w:val="новая страница Знак"/>
    <w:basedOn w:val="a0"/>
    <w:link w:val="1"/>
    <w:rsid w:val="00287513"/>
    <w:rPr>
      <w:rFonts w:ascii="Times New Roman" w:eastAsia="Times New Roman" w:hAnsi="Times New Roman" w:cs="Arial"/>
      <w:color w:val="000000"/>
      <w:kern w:val="2"/>
      <w:sz w:val="32"/>
      <w:szCs w:val="32"/>
      <w:lang w:eastAsia="ar-SA"/>
    </w:rPr>
  </w:style>
  <w:style w:type="paragraph" w:customStyle="1" w:styleId="ConsTitle">
    <w:name w:val="ConsTitle"/>
    <w:rsid w:val="002875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513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75D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Подгорненского сельского поселения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Подгорненское с_п</dc:creator>
  <cp:keywords/>
  <dc:description/>
  <cp:lastModifiedBy>Подгорненское с_п</cp:lastModifiedBy>
  <cp:revision>5</cp:revision>
  <dcterms:created xsi:type="dcterms:W3CDTF">2014-02-28T08:01:00Z</dcterms:created>
  <dcterms:modified xsi:type="dcterms:W3CDTF">2014-02-28T08:54:00Z</dcterms:modified>
</cp:coreProperties>
</file>