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9" w:rsidRDefault="00DF0879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</w:t>
      </w:r>
      <w:r w:rsidR="00C046B4" w:rsidRPr="009C2C70">
        <w:rPr>
          <w:sz w:val="28"/>
          <w:szCs w:val="28"/>
          <w:lang w:val="ru-RU"/>
        </w:rPr>
        <w:t xml:space="preserve">от </w:t>
      </w:r>
      <w:r w:rsidR="007453CB">
        <w:rPr>
          <w:sz w:val="28"/>
          <w:szCs w:val="28"/>
          <w:lang w:val="ru-RU"/>
        </w:rPr>
        <w:t>25.06.</w:t>
      </w:r>
      <w:r w:rsidR="00C046B4" w:rsidRPr="009C2C70">
        <w:rPr>
          <w:sz w:val="28"/>
          <w:szCs w:val="28"/>
          <w:lang w:val="ru-RU"/>
        </w:rPr>
        <w:t>201</w:t>
      </w:r>
      <w:r w:rsidR="00C046B4">
        <w:rPr>
          <w:sz w:val="28"/>
          <w:szCs w:val="28"/>
          <w:lang w:val="ru-RU"/>
        </w:rPr>
        <w:t>9</w:t>
      </w:r>
      <w:r w:rsidR="00050E94">
        <w:rPr>
          <w:sz w:val="28"/>
          <w:szCs w:val="28"/>
          <w:lang w:val="ru-RU"/>
        </w:rPr>
        <w:t xml:space="preserve">          </w:t>
      </w:r>
      <w:r w:rsidR="00C046B4" w:rsidRPr="009C2C70">
        <w:rPr>
          <w:sz w:val="28"/>
          <w:szCs w:val="28"/>
          <w:lang w:val="ru-RU"/>
        </w:rPr>
        <w:t xml:space="preserve">            </w:t>
      </w:r>
      <w:r w:rsidR="00144253">
        <w:rPr>
          <w:sz w:val="28"/>
          <w:szCs w:val="28"/>
          <w:lang w:val="ru-RU"/>
        </w:rPr>
        <w:t xml:space="preserve">        </w:t>
      </w:r>
      <w:r w:rsidR="007453CB">
        <w:rPr>
          <w:sz w:val="28"/>
          <w:szCs w:val="28"/>
          <w:lang w:val="ru-RU"/>
        </w:rPr>
        <w:t xml:space="preserve">         </w:t>
      </w:r>
      <w:r w:rsidR="00C046B4" w:rsidRPr="009C2C70">
        <w:rPr>
          <w:sz w:val="28"/>
          <w:szCs w:val="28"/>
          <w:lang w:val="ru-RU"/>
        </w:rPr>
        <w:t xml:space="preserve"> №</w:t>
      </w:r>
      <w:r w:rsidR="007453CB">
        <w:rPr>
          <w:sz w:val="28"/>
          <w:szCs w:val="28"/>
          <w:lang w:val="ru-RU"/>
        </w:rPr>
        <w:t>66</w:t>
      </w:r>
      <w:r w:rsidR="00C046B4" w:rsidRPr="009C2C70">
        <w:rPr>
          <w:sz w:val="28"/>
          <w:szCs w:val="28"/>
          <w:lang w:val="ru-RU"/>
        </w:rPr>
        <w:t xml:space="preserve">     </w:t>
      </w:r>
      <w:r w:rsidR="00144253">
        <w:rPr>
          <w:sz w:val="28"/>
          <w:szCs w:val="28"/>
          <w:lang w:val="ru-RU"/>
        </w:rPr>
        <w:t xml:space="preserve">                        </w:t>
      </w:r>
      <w:r w:rsidR="007453CB">
        <w:rPr>
          <w:sz w:val="28"/>
          <w:szCs w:val="28"/>
          <w:lang w:val="ru-RU"/>
        </w:rPr>
        <w:t xml:space="preserve">        </w:t>
      </w:r>
      <w:r w:rsidR="00C046B4" w:rsidRPr="009C2C70">
        <w:rPr>
          <w:sz w:val="28"/>
          <w:szCs w:val="28"/>
          <w:lang w:val="ru-RU"/>
        </w:rPr>
        <w:t xml:space="preserve">      с. Подгорное</w:t>
      </w:r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201</w:t>
      </w:r>
      <w:r w:rsidR="007A25FD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</w:t>
      </w:r>
      <w:r w:rsidR="007A25FD">
        <w:rPr>
          <w:rFonts w:ascii="Times New Roman" w:hAnsi="Times New Roman"/>
          <w:b w:val="0"/>
          <w:sz w:val="28"/>
          <w:szCs w:val="28"/>
        </w:rPr>
        <w:t>020 и 2021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 w:eastAsia="ru-RU"/>
        </w:rPr>
      </w:pP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6"/>
          <w:szCs w:val="26"/>
          <w:lang w:val="ru-RU"/>
        </w:rPr>
      </w:pPr>
      <w:r w:rsidRPr="008D2C8B">
        <w:rPr>
          <w:iCs/>
          <w:color w:val="000000"/>
          <w:sz w:val="26"/>
          <w:szCs w:val="26"/>
          <w:lang w:val="ru-RU"/>
        </w:rPr>
        <w:t xml:space="preserve">Статья 1. </w:t>
      </w:r>
      <w:r w:rsidRPr="008D2C8B">
        <w:rPr>
          <w:b/>
          <w:iCs/>
          <w:color w:val="000000"/>
          <w:sz w:val="26"/>
          <w:szCs w:val="26"/>
          <w:lang w:val="ru-RU"/>
        </w:rPr>
        <w:t>Основные характеристики бюджета Подгорненского сельского поселения Ремонтненского района на 201</w:t>
      </w:r>
      <w:r w:rsidR="007A25FD">
        <w:rPr>
          <w:b/>
          <w:iCs/>
          <w:color w:val="000000"/>
          <w:sz w:val="26"/>
          <w:szCs w:val="26"/>
          <w:lang w:val="ru-RU"/>
        </w:rPr>
        <w:t>9 год и на плановый период 2020</w:t>
      </w:r>
      <w:r>
        <w:rPr>
          <w:b/>
          <w:iCs/>
          <w:color w:val="000000"/>
          <w:sz w:val="26"/>
          <w:szCs w:val="26"/>
          <w:lang w:val="ru-RU"/>
        </w:rPr>
        <w:t xml:space="preserve"> и 202</w:t>
      </w:r>
      <w:r w:rsidR="007A25FD">
        <w:rPr>
          <w:b/>
          <w:iCs/>
          <w:color w:val="000000"/>
          <w:sz w:val="26"/>
          <w:szCs w:val="26"/>
          <w:lang w:val="ru-RU"/>
        </w:rPr>
        <w:t>1</w:t>
      </w:r>
      <w:r w:rsidRPr="008D2C8B">
        <w:rPr>
          <w:b/>
          <w:iCs/>
          <w:color w:val="000000"/>
          <w:sz w:val="26"/>
          <w:szCs w:val="26"/>
          <w:lang w:val="ru-RU"/>
        </w:rPr>
        <w:t xml:space="preserve"> годов</w:t>
      </w: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EF7053" w:rsidRPr="00C84585" w:rsidRDefault="00EF7053" w:rsidP="00EF7053">
      <w:pPr>
        <w:ind w:firstLine="708"/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>Внести  в  Решение   Собрания   депутатов  от  27  декабря  201</w:t>
      </w:r>
      <w:r w:rsidR="007A25FD">
        <w:rPr>
          <w:sz w:val="26"/>
          <w:szCs w:val="26"/>
          <w:lang w:val="ru-RU"/>
        </w:rPr>
        <w:t>8 года   № 55</w:t>
      </w:r>
      <w:r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района на 201</w:t>
      </w:r>
      <w:r w:rsidR="007A25FD">
        <w:rPr>
          <w:sz w:val="26"/>
          <w:szCs w:val="26"/>
          <w:lang w:val="ru-RU"/>
        </w:rPr>
        <w:t>9 год и на плановый период 2020</w:t>
      </w:r>
      <w:r w:rsidRPr="00C84585">
        <w:rPr>
          <w:sz w:val="26"/>
          <w:szCs w:val="26"/>
          <w:lang w:val="ru-RU"/>
        </w:rPr>
        <w:t xml:space="preserve"> и 20</w:t>
      </w:r>
      <w:r>
        <w:rPr>
          <w:sz w:val="26"/>
          <w:szCs w:val="26"/>
          <w:lang w:val="ru-RU"/>
        </w:rPr>
        <w:t>2</w:t>
      </w:r>
      <w:r w:rsidR="007A25FD">
        <w:rPr>
          <w:sz w:val="26"/>
          <w:szCs w:val="26"/>
          <w:lang w:val="ru-RU"/>
        </w:rPr>
        <w:t>1</w:t>
      </w:r>
      <w:r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955187" w:rsidRPr="00C046B4" w:rsidRDefault="00EF7053" w:rsidP="00955187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</w:t>
      </w:r>
    </w:p>
    <w:p w:rsidR="00955187" w:rsidRPr="00C84585" w:rsidRDefault="00C046B4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955187" w:rsidRDefault="00955187" w:rsidP="00955187">
      <w:pPr>
        <w:rPr>
          <w:lang w:val="ru-RU"/>
        </w:rPr>
      </w:pPr>
    </w:p>
    <w:p w:rsidR="00B170F7" w:rsidRDefault="00955187" w:rsidP="00B170F7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0F7">
        <w:rPr>
          <w:sz w:val="20"/>
          <w:szCs w:val="20"/>
          <w:lang w:val="ru-RU"/>
        </w:rPr>
        <w:t>Приложение № 6</w:t>
      </w:r>
    </w:p>
    <w:p w:rsidR="00B170F7" w:rsidRDefault="00B170F7" w:rsidP="00B170F7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25.06.2019  № 66</w:t>
      </w:r>
    </w:p>
    <w:p w:rsidR="00B170F7" w:rsidRDefault="00B170F7" w:rsidP="00B170F7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B170F7" w:rsidRDefault="00B170F7" w:rsidP="00B170F7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B170F7" w:rsidRDefault="00B170F7" w:rsidP="00B170F7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955187" w:rsidRDefault="00955187" w:rsidP="00B170F7">
      <w:pPr>
        <w:ind w:firstLine="5760"/>
        <w:jc w:val="right"/>
        <w:rPr>
          <w:lang w:val="ru-RU"/>
        </w:rPr>
      </w:pPr>
    </w:p>
    <w:p w:rsidR="00955187" w:rsidRDefault="00955187" w:rsidP="00955187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</w:t>
      </w:r>
      <w:r w:rsidRPr="00553744">
        <w:rPr>
          <w:rFonts w:ascii="Times New Roman CYR" w:hAnsi="Times New Roman CYR"/>
          <w:b/>
          <w:bCs/>
          <w:color w:val="000000"/>
          <w:lang w:val="ru-RU"/>
        </w:rPr>
        <w:t xml:space="preserve"> разделам</w:t>
      </w:r>
      <w:r>
        <w:rPr>
          <w:rFonts w:ascii="Times New Roman CYR" w:hAnsi="Times New Roman CYR"/>
          <w:b/>
          <w:bCs/>
          <w:color w:val="000000"/>
          <w:lang w:val="ru-RU"/>
        </w:rPr>
        <w:t>,</w:t>
      </w:r>
      <w:r w:rsidRPr="00553744">
        <w:rPr>
          <w:b/>
          <w:bCs/>
          <w:color w:val="000000"/>
          <w:lang w:val="ru-RU"/>
        </w:rPr>
        <w:t xml:space="preserve"> подразделам, целевым статьям</w:t>
      </w:r>
      <w:r>
        <w:rPr>
          <w:b/>
          <w:bCs/>
          <w:color w:val="000000"/>
          <w:lang w:val="ru-RU"/>
        </w:rPr>
        <w:t xml:space="preserve">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</w:t>
      </w:r>
      <w:proofErr w:type="gramStart"/>
      <w:r>
        <w:rPr>
          <w:b/>
          <w:bCs/>
          <w:color w:val="000000"/>
          <w:lang w:val="ru-RU"/>
        </w:rPr>
        <w:t>видов расходов</w:t>
      </w:r>
      <w:r w:rsidRPr="00553744">
        <w:rPr>
          <w:b/>
          <w:bCs/>
          <w:color w:val="000000"/>
          <w:lang w:val="ru-RU"/>
        </w:rPr>
        <w:t xml:space="preserve"> класс</w:t>
      </w:r>
      <w:r w:rsidR="005E588D">
        <w:rPr>
          <w:b/>
          <w:bCs/>
          <w:color w:val="000000"/>
          <w:lang w:val="ru-RU"/>
        </w:rPr>
        <w:t>ификации расходов бюджета</w:t>
      </w:r>
      <w:proofErr w:type="gramEnd"/>
      <w:r w:rsidRPr="0055374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на 201</w:t>
      </w:r>
      <w:r w:rsidR="004F68D4">
        <w:rPr>
          <w:b/>
          <w:bCs/>
          <w:color w:val="000000"/>
          <w:lang w:val="ru-RU"/>
        </w:rPr>
        <w:t>9 год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F68D4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4F68D4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4F68D4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FD5DC9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4F68D4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</w:tbl>
    <w:p w:rsidR="00FD5DC9" w:rsidRDefault="00FD5DC9" w:rsidP="00FD5DC9">
      <w:pPr>
        <w:spacing w:line="12" w:lineRule="auto"/>
      </w:pPr>
    </w:p>
    <w:tbl>
      <w:tblPr>
        <w:tblW w:w="11340" w:type="dxa"/>
        <w:tblInd w:w="108" w:type="dxa"/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10</w:t>
            </w:r>
            <w:r w:rsidR="00442290">
              <w:rPr>
                <w:b/>
                <w:bCs/>
                <w:color w:val="000000"/>
                <w:sz w:val="22"/>
                <w:szCs w:val="22"/>
                <w:lang w:val="ru-RU"/>
              </w:rPr>
              <w:t>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93353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03044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48</w:t>
            </w:r>
            <w:r w:rsidR="00F33CF1">
              <w:rPr>
                <w:bCs/>
                <w:color w:val="000000"/>
                <w:sz w:val="22"/>
                <w:szCs w:val="22"/>
                <w:lang w:val="ru-RU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030448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FD1FCC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4502,8</w:t>
            </w:r>
          </w:p>
        </w:tc>
      </w:tr>
      <w:tr w:rsidR="00FD5DC9" w:rsidTr="00F05DF9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4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6</w:t>
            </w:r>
            <w:r w:rsidR="00F33CF1">
              <w:rPr>
                <w:color w:val="000000"/>
                <w:sz w:val="22"/>
                <w:szCs w:val="22"/>
                <w:lang w:val="ru-RU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030448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4079,9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03044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4020,0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33CF1" w:rsidP="00F33CF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622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59,7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10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10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33CF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C5D0C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030448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33CF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AC5D0C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86,3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5D0C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C5D0C">
              <w:rPr>
                <w:sz w:val="22"/>
                <w:szCs w:val="22"/>
                <w:lang w:val="ru-RU"/>
              </w:rPr>
              <w:t>Подгорненского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C5D0C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55</w:t>
            </w:r>
            <w:r w:rsidR="00FD5DC9" w:rsidRPr="00AC5D0C">
              <w:rPr>
                <w:b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ED221F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ED221F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5D0C">
              <w:rPr>
                <w:b/>
                <w:sz w:val="22"/>
                <w:szCs w:val="22"/>
              </w:rPr>
              <w:t>0</w:t>
            </w:r>
            <w:r w:rsidRPr="00AC5D0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C046B4"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  <w:r w:rsidR="00F33CF1">
              <w:rPr>
                <w:b/>
                <w:color w:val="000000"/>
                <w:sz w:val="22"/>
                <w:szCs w:val="22"/>
                <w:lang w:val="ru-RU"/>
              </w:rPr>
              <w:t>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 </w:t>
            </w:r>
            <w:r w:rsidRPr="00AC5D0C"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="00F33CF1">
              <w:rPr>
                <w:color w:val="000000"/>
                <w:sz w:val="22"/>
                <w:szCs w:val="22"/>
                <w:lang w:val="ru-RU"/>
              </w:rPr>
              <w:t>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732C96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57443A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</w:t>
            </w:r>
            <w:r w:rsidR="00C046B4">
              <w:rPr>
                <w:color w:val="000000"/>
                <w:sz w:val="22"/>
                <w:szCs w:val="22"/>
                <w:lang w:val="ru-RU"/>
              </w:rPr>
              <w:t>1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B067DF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Мероприятия по озеленению поселения в 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FD5DC9" w:rsidRPr="00AC5D0C">
              <w:rPr>
                <w:color w:val="000000"/>
                <w:sz w:val="22"/>
                <w:szCs w:val="22"/>
              </w:rPr>
              <w:t>0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0F7696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C046B4">
              <w:rPr>
                <w:color w:val="000000"/>
                <w:sz w:val="22"/>
                <w:szCs w:val="22"/>
                <w:lang w:val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33CF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C5D0C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101 00 25690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33CF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665ECA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D40C1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804D97" w:rsidRDefault="00CD40C1" w:rsidP="001C463C">
            <w:pPr>
              <w:rPr>
                <w:b/>
              </w:rPr>
            </w:pPr>
            <w:r w:rsidRPr="00804D97">
              <w:rPr>
                <w:b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  <w:r w:rsidRPr="00CD40C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F33CF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AC5D0C" w:rsidRDefault="00CD40C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D40C1" w:rsidRPr="00CD40C1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666BD" w:rsidRDefault="00CD40C1" w:rsidP="001C463C">
            <w:pPr>
              <w:jc w:val="both"/>
              <w:rPr>
                <w:lang w:val="ru-RU"/>
              </w:rPr>
            </w:pPr>
            <w:r w:rsidRPr="00C666BD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  <w:r w:rsidRPr="00CD40C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  <w:r w:rsidRPr="00CD40C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F33CF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AC5D0C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D40C1" w:rsidRPr="00CD40C1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0E10C6" w:rsidRDefault="00CD40C1" w:rsidP="001C463C">
            <w:pPr>
              <w:jc w:val="both"/>
              <w:rPr>
                <w:lang w:val="ru-RU"/>
              </w:rPr>
            </w:pPr>
            <w:proofErr w:type="gramStart"/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D40C1">
              <w:rPr>
                <w:color w:val="000000"/>
                <w:sz w:val="22"/>
                <w:szCs w:val="22"/>
              </w:rPr>
              <w:t>07 2 00 001</w:t>
            </w:r>
            <w:r w:rsidRPr="00CD40C1">
              <w:rPr>
                <w:color w:val="000000"/>
                <w:sz w:val="22"/>
                <w:szCs w:val="22"/>
                <w:lang w:val="ru-RU"/>
              </w:rPr>
              <w:t>9</w:t>
            </w:r>
            <w:r w:rsidRPr="00CD40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F33CF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AC5D0C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EC68F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1241,8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C5D0C"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EC68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1241,8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1241,8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lastRenderedPageBreak/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</w:t>
            </w:r>
            <w:r w:rsidR="0057443A">
              <w:rPr>
                <w:color w:val="000000"/>
                <w:sz w:val="22"/>
                <w:szCs w:val="22"/>
              </w:rPr>
              <w:t>S3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32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 w:rsidR="00FD5DC9" w:rsidRPr="00AC5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1173D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D40C1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  <w:r w:rsidR="00F33CF1">
              <w:rPr>
                <w:b/>
                <w:color w:val="000000"/>
                <w:sz w:val="22"/>
                <w:szCs w:val="22"/>
                <w:lang w:val="ru-RU"/>
              </w:rPr>
              <w:t>9</w:t>
            </w:r>
            <w:r w:rsidR="00FD5DC9" w:rsidRPr="00AC5D0C">
              <w:rPr>
                <w:b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960E28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D40C1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F33CF1">
              <w:rPr>
                <w:color w:val="000000"/>
                <w:sz w:val="22"/>
                <w:szCs w:val="22"/>
                <w:lang w:val="ru-RU"/>
              </w:rPr>
              <w:t>9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960E28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05 1 0025670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D40C1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F33CF1">
              <w:rPr>
                <w:color w:val="000000"/>
                <w:sz w:val="22"/>
                <w:szCs w:val="22"/>
                <w:lang w:val="ru-RU"/>
              </w:rPr>
              <w:t>9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FF3550" w:rsidRDefault="0057443A" w:rsidP="00EC68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FF3550" w:rsidRDefault="0057443A" w:rsidP="00EC68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0E10C6" w:rsidRDefault="0057443A" w:rsidP="00EC68F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Pr="00C84585" w:rsidRDefault="00CD40C1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F05DF9">
        <w:rPr>
          <w:sz w:val="26"/>
          <w:szCs w:val="26"/>
          <w:lang w:val="ru-RU"/>
        </w:rPr>
        <w:t xml:space="preserve">) приложение </w:t>
      </w:r>
      <w:r w:rsidR="00F05DF9" w:rsidRPr="00B204F8">
        <w:rPr>
          <w:sz w:val="26"/>
          <w:szCs w:val="26"/>
          <w:lang w:val="ru-RU"/>
        </w:rPr>
        <w:t>7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B170F7" w:rsidRDefault="00F05DF9" w:rsidP="00B170F7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0F7">
        <w:rPr>
          <w:sz w:val="20"/>
          <w:szCs w:val="20"/>
          <w:lang w:val="ru-RU"/>
        </w:rPr>
        <w:t>Приложение № 7</w:t>
      </w:r>
    </w:p>
    <w:p w:rsidR="00B170F7" w:rsidRDefault="00B170F7" w:rsidP="00B170F7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25.06.2019  № 66</w:t>
      </w:r>
    </w:p>
    <w:p w:rsidR="00B170F7" w:rsidRDefault="00B170F7" w:rsidP="00B170F7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B170F7" w:rsidRDefault="00B170F7" w:rsidP="00B170F7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B170F7" w:rsidRDefault="00B170F7" w:rsidP="00B170F7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05DF9" w:rsidRDefault="00F05DF9" w:rsidP="00B170F7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446588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201</w:t>
      </w:r>
      <w:r w:rsidR="00446588">
        <w:rPr>
          <w:rFonts w:ascii="Times New Roman CYR" w:hAnsi="Times New Roman CYR"/>
          <w:b/>
          <w:bCs/>
          <w:color w:val="000000"/>
          <w:lang w:val="ru-RU"/>
        </w:rPr>
        <w:t>9 год</w:t>
      </w:r>
    </w:p>
    <w:p w:rsidR="00F05DF9" w:rsidRDefault="00446588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2020</w:t>
      </w:r>
      <w:r w:rsidR="005E588D">
        <w:rPr>
          <w:rFonts w:ascii="Times New Roman CYR" w:hAnsi="Times New Roman CYR"/>
          <w:b/>
          <w:bCs/>
          <w:color w:val="000000"/>
          <w:lang w:val="ru-RU"/>
        </w:rPr>
        <w:t xml:space="preserve"> и 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>202</w:t>
      </w:r>
      <w:r>
        <w:rPr>
          <w:rFonts w:ascii="Times New Roman CYR" w:hAnsi="Times New Roman CYR"/>
          <w:b/>
          <w:bCs/>
          <w:color w:val="000000"/>
          <w:lang w:val="ru-RU"/>
        </w:rPr>
        <w:t>1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F05DF9" w:rsidRPr="00B51B52" w:rsidTr="00301620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E551C0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F05DF9" w:rsidRPr="00B51B52" w:rsidRDefault="00F05DF9" w:rsidP="00F05DF9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10039,1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301620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5830,9</w:t>
            </w:r>
          </w:p>
        </w:tc>
      </w:tr>
      <w:tr w:rsidR="00301620" w:rsidRPr="00B51B52" w:rsidTr="00301620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48</w:t>
            </w:r>
            <w:r w:rsidR="00A754A1">
              <w:rPr>
                <w:bCs/>
                <w:color w:val="000000"/>
                <w:sz w:val="22"/>
                <w:szCs w:val="22"/>
                <w:lang w:val="ru-RU"/>
              </w:rPr>
              <w:t>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3694,7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4502,8</w:t>
            </w:r>
          </w:p>
        </w:tc>
      </w:tr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46</w:t>
            </w:r>
            <w:r w:rsidR="00A754A1">
              <w:rPr>
                <w:color w:val="000000"/>
                <w:sz w:val="22"/>
                <w:szCs w:val="22"/>
                <w:lang w:val="ru-RU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3547,5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4079,9</w:t>
            </w:r>
          </w:p>
        </w:tc>
      </w:tr>
      <w:tr w:rsidR="00F05DF9" w:rsidRPr="00B51B52" w:rsidTr="00301620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4020,0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754A1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622</w:t>
            </w:r>
            <w:r w:rsidR="0098556C">
              <w:rPr>
                <w:color w:val="000000"/>
                <w:sz w:val="22"/>
                <w:szCs w:val="22"/>
                <w:lang w:val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B51B52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5E588D" w:rsidRPr="005E588D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124117" w:rsidRDefault="005E588D" w:rsidP="00A754A1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5E588D" w:rsidRPr="005E588D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124117" w:rsidRDefault="005E588D" w:rsidP="00A754A1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A754A1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F6B58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lastRenderedPageBreak/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  <w:r w:rsidR="00A754A1">
              <w:rPr>
                <w:b/>
                <w:color w:val="000000"/>
                <w:sz w:val="22"/>
                <w:szCs w:val="22"/>
                <w:lang w:val="ru-RU"/>
              </w:rPr>
              <w:t>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A754A1">
              <w:rPr>
                <w:color w:val="000000"/>
                <w:sz w:val="22"/>
                <w:szCs w:val="22"/>
                <w:lang w:val="ru-RU"/>
              </w:rPr>
              <w:t>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F6B5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Мероприятия по озеленению поселения в 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022002563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B51B52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804D97" w:rsidRDefault="005E588D" w:rsidP="00A754A1">
            <w:pPr>
              <w:rPr>
                <w:b/>
              </w:rPr>
            </w:pPr>
            <w:r w:rsidRPr="00804D97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A754A1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C268A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C666BD" w:rsidRDefault="005E588D" w:rsidP="00A754A1">
            <w:pPr>
              <w:jc w:val="both"/>
              <w:rPr>
                <w:lang w:val="ru-RU"/>
              </w:rPr>
            </w:pPr>
            <w:r w:rsidRPr="00C666BD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C268A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0E10C6" w:rsidRDefault="005E588D" w:rsidP="00A754A1">
            <w:pPr>
              <w:jc w:val="both"/>
              <w:rPr>
                <w:lang w:val="ru-RU"/>
              </w:rPr>
            </w:pPr>
            <w:proofErr w:type="gramStart"/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D9624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hanging="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color w:val="000000"/>
                <w:sz w:val="22"/>
                <w:szCs w:val="22"/>
                <w:lang w:val="ru-RU"/>
              </w:rPr>
              <w:t>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98556C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FF3550" w:rsidRDefault="005E588D" w:rsidP="00D9624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FF3550" w:rsidRDefault="005E588D" w:rsidP="00D9624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0E10C6" w:rsidRDefault="005E588D" w:rsidP="00D9624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6E62C9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F05DF9">
        <w:rPr>
          <w:sz w:val="26"/>
          <w:szCs w:val="26"/>
          <w:lang w:val="ru-RU"/>
        </w:rPr>
        <w:t>) приложение 8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B170F7" w:rsidRDefault="00F05DF9" w:rsidP="00B170F7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0F7">
        <w:rPr>
          <w:sz w:val="20"/>
          <w:szCs w:val="20"/>
          <w:lang w:val="ru-RU"/>
        </w:rPr>
        <w:t>Приложение № 8</w:t>
      </w:r>
    </w:p>
    <w:p w:rsidR="00B170F7" w:rsidRDefault="00B170F7" w:rsidP="00B170F7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25.06.2019  № 66</w:t>
      </w:r>
    </w:p>
    <w:p w:rsidR="00B170F7" w:rsidRDefault="00B170F7" w:rsidP="00B170F7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B170F7" w:rsidRDefault="00B170F7" w:rsidP="00B170F7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B170F7" w:rsidRDefault="00B170F7" w:rsidP="00B170F7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05DF9" w:rsidRDefault="00F05DF9" w:rsidP="00B170F7">
      <w:pPr>
        <w:ind w:firstLine="5760"/>
        <w:jc w:val="right"/>
        <w:rPr>
          <w:lang w:val="ru-RU"/>
        </w:rPr>
      </w:pP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proofErr w:type="gramStart"/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  <w:proofErr w:type="gramEnd"/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F05DF9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областного бюджета на 201</w:t>
      </w:r>
      <w:r w:rsidR="00446588">
        <w:rPr>
          <w:b/>
          <w:bCs/>
          <w:color w:val="000000"/>
          <w:lang w:val="ru-RU"/>
        </w:rPr>
        <w:t>9</w:t>
      </w:r>
      <w:r w:rsidRPr="009306C4">
        <w:rPr>
          <w:b/>
          <w:bCs/>
          <w:color w:val="000000"/>
          <w:lang w:val="ru-RU"/>
        </w:rPr>
        <w:t xml:space="preserve"> год</w:t>
      </w:r>
      <w:r w:rsidR="00446588">
        <w:rPr>
          <w:b/>
          <w:bCs/>
          <w:color w:val="000000"/>
          <w:lang w:val="ru-RU"/>
        </w:rPr>
        <w:t xml:space="preserve">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46588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F05DF9" w:rsidRPr="00A076ED" w:rsidTr="00F05D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D9624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F05DF9" w:rsidP="00D96249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05DF9" w:rsidRPr="00A076ED" w:rsidTr="00F05D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10039,</w:t>
            </w:r>
            <w:r w:rsidR="00F74D1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5830,9</w:t>
            </w:r>
          </w:p>
        </w:tc>
      </w:tr>
      <w:tr w:rsidR="00F05DF9" w:rsidRPr="00A076ED" w:rsidTr="00F05D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proofErr w:type="spellStart"/>
            <w:r w:rsidRPr="00A076ED">
              <w:rPr>
                <w:sz w:val="22"/>
                <w:szCs w:val="22"/>
              </w:rPr>
              <w:t>00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1C463C" w:rsidRDefault="001C463C" w:rsidP="00F05DF9">
            <w:pPr>
              <w:jc w:val="right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10</w:t>
            </w:r>
            <w:r w:rsidR="00346303">
              <w:rPr>
                <w:b/>
                <w:color w:val="000000" w:themeColor="text1"/>
                <w:sz w:val="22"/>
                <w:szCs w:val="22"/>
                <w:lang w:val="ru-RU"/>
              </w:rPr>
              <w:t>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="001C463C">
              <w:rPr>
                <w:sz w:val="22"/>
                <w:szCs w:val="22"/>
                <w:lang w:val="ru-RU"/>
              </w:rPr>
              <w:t>0</w:t>
            </w:r>
            <w:r w:rsidR="00346303">
              <w:rPr>
                <w:sz w:val="22"/>
                <w:szCs w:val="22"/>
                <w:lang w:val="ru-RU"/>
              </w:rPr>
              <w:t>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F05DF9" w:rsidRPr="00A076ED">
              <w:rPr>
                <w:sz w:val="22"/>
                <w:szCs w:val="22"/>
                <w:lang w:val="ru-RU"/>
              </w:rPr>
              <w:t>0</w:t>
            </w:r>
            <w:r w:rsidR="00F05DF9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Мероприятия по озеленению поселения в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F05DF9" w:rsidRPr="00A076ED">
              <w:rPr>
                <w:sz w:val="22"/>
                <w:szCs w:val="22"/>
              </w:rPr>
              <w:t>0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E22B23" w:rsidRDefault="000F769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1C463C">
              <w:rPr>
                <w:sz w:val="22"/>
                <w:szCs w:val="22"/>
                <w:lang w:val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34630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«Сохранение и развитие культуры и искусства в Подгорненском сельском </w:t>
            </w:r>
            <w:proofErr w:type="gram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</w:t>
            </w:r>
            <w:r w:rsidR="00E22B23">
              <w:rPr>
                <w:sz w:val="22"/>
                <w:szCs w:val="22"/>
                <w:lang w:val="ru-RU"/>
              </w:rPr>
              <w:t>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22B23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="00E22B23">
              <w:rPr>
                <w:sz w:val="22"/>
                <w:szCs w:val="22"/>
                <w:lang w:val="ru-RU"/>
              </w:rPr>
              <w:t>5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551C0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551C0" w:rsidP="00F0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="00F05DF9"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551C0" w:rsidP="00F0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F05DF9"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</w:t>
            </w:r>
            <w:r w:rsidR="00E551C0"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346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346303">
              <w:rPr>
                <w:b/>
                <w:sz w:val="22"/>
                <w:szCs w:val="22"/>
                <w:lang w:val="ru-RU"/>
              </w:rPr>
              <w:t>9</w:t>
            </w:r>
            <w:r w:rsidR="00F05DF9" w:rsidRPr="00A076ED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46303">
              <w:rPr>
                <w:sz w:val="22"/>
                <w:szCs w:val="22"/>
                <w:lang w:val="ru-RU"/>
              </w:rPr>
              <w:t>9</w:t>
            </w:r>
            <w:r w:rsidR="00F05DF9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</w:t>
            </w:r>
            <w:r w:rsidR="00C2358A">
              <w:rPr>
                <w:sz w:val="22"/>
                <w:szCs w:val="22"/>
                <w:lang w:val="ru-RU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25670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46303">
              <w:rPr>
                <w:sz w:val="22"/>
                <w:szCs w:val="22"/>
                <w:lang w:val="ru-RU"/>
              </w:rPr>
              <w:t>9</w:t>
            </w:r>
            <w:r w:rsidR="00F05DF9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4697,</w:t>
            </w:r>
            <w:r w:rsidR="00052CBA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4079,7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052CB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4697,</w:t>
            </w:r>
            <w:r w:rsidR="00052CB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4079,7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4020,0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332DA" w:rsidP="001332D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  <w:r w:rsidR="00E22B23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8C772C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функций </w:t>
            </w:r>
            <w:r w:rsidR="00F05DF9" w:rsidRPr="00A076ED">
              <w:rPr>
                <w:sz w:val="22"/>
                <w:szCs w:val="22"/>
                <w:lang w:val="ru-RU"/>
              </w:rPr>
              <w:t>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8C772C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8C772C" w:rsidRDefault="008C772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2C" w:rsidRPr="008C772C" w:rsidRDefault="008C772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2C" w:rsidRPr="008C772C" w:rsidRDefault="008C772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A754A1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A754A1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1332D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Подпрограмма "Профилактика экстремизма и терроризма в Подгорненском сельском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right="253"/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C268A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C268A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AC268A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052CBA">
              <w:rPr>
                <w:b/>
                <w:sz w:val="22"/>
                <w:szCs w:val="22"/>
                <w:lang w:val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509,4</w:t>
            </w:r>
          </w:p>
        </w:tc>
      </w:tr>
      <w:tr w:rsidR="00AC268A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AC268A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AC268A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2E4497" w:rsidP="00052CB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52CBA">
              <w:rPr>
                <w:sz w:val="22"/>
                <w:szCs w:val="22"/>
                <w:lang w:val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86,5</w:t>
            </w:r>
          </w:p>
        </w:tc>
      </w:tr>
      <w:tr w:rsidR="00AC268A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86,3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</w:tr>
      <w:tr w:rsidR="00AC268A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 xml:space="preserve">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расходов</w:t>
            </w:r>
            <w:r w:rsidRPr="00897BB2">
              <w:rPr>
                <w:color w:val="000000"/>
                <w:lang w:val="ru-RU"/>
              </w:rPr>
              <w:t>муниципальных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98556C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ru-RU"/>
              </w:rPr>
              <w:t>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626F84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626F84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626F84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287,3</w:t>
            </w:r>
          </w:p>
        </w:tc>
      </w:tr>
      <w:tr w:rsidR="00AC268A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897BB2" w:rsidRDefault="00AC268A" w:rsidP="00F05D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98556C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135,6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052CBA" w:rsidRDefault="00052CB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877EAC" w:rsidRDefault="00877EAC" w:rsidP="00955187">
      <w:pPr>
        <w:rPr>
          <w:lang w:val="ru-RU"/>
        </w:rPr>
      </w:pPr>
    </w:p>
    <w:p w:rsidR="00D63309" w:rsidRDefault="00D63309" w:rsidP="00626F84">
      <w:pPr>
        <w:rPr>
          <w:sz w:val="20"/>
          <w:szCs w:val="20"/>
          <w:lang w:val="ru-RU"/>
        </w:rPr>
      </w:pPr>
      <w:r>
        <w:rPr>
          <w:lang w:val="ru-RU"/>
        </w:rPr>
        <w:t xml:space="preserve">    </w:t>
      </w:r>
    </w:p>
    <w:p w:rsidR="00D63309" w:rsidRDefault="00D63309" w:rsidP="00D63309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>Председатель  собрания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Глава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55187">
      <w:pgSz w:w="11906" w:h="16838"/>
      <w:pgMar w:top="510" w:right="28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030448"/>
    <w:rsid w:val="00050E94"/>
    <w:rsid w:val="00052CBA"/>
    <w:rsid w:val="00086174"/>
    <w:rsid w:val="000F7696"/>
    <w:rsid w:val="001122C5"/>
    <w:rsid w:val="001332DA"/>
    <w:rsid w:val="00144253"/>
    <w:rsid w:val="00155314"/>
    <w:rsid w:val="00174361"/>
    <w:rsid w:val="0017580F"/>
    <w:rsid w:val="001C463C"/>
    <w:rsid w:val="001F0FD7"/>
    <w:rsid w:val="002017CF"/>
    <w:rsid w:val="00253340"/>
    <w:rsid w:val="00290781"/>
    <w:rsid w:val="002D1E74"/>
    <w:rsid w:val="002E4497"/>
    <w:rsid w:val="002F6FE6"/>
    <w:rsid w:val="00301620"/>
    <w:rsid w:val="00346303"/>
    <w:rsid w:val="003A7400"/>
    <w:rsid w:val="003F2935"/>
    <w:rsid w:val="004007DA"/>
    <w:rsid w:val="00442290"/>
    <w:rsid w:val="00446588"/>
    <w:rsid w:val="0045418F"/>
    <w:rsid w:val="004639CF"/>
    <w:rsid w:val="00492617"/>
    <w:rsid w:val="00494371"/>
    <w:rsid w:val="004D522E"/>
    <w:rsid w:val="004F68D4"/>
    <w:rsid w:val="0052661D"/>
    <w:rsid w:val="005371F6"/>
    <w:rsid w:val="00540B83"/>
    <w:rsid w:val="0055022A"/>
    <w:rsid w:val="005579E2"/>
    <w:rsid w:val="0056738E"/>
    <w:rsid w:val="0057443A"/>
    <w:rsid w:val="005A6974"/>
    <w:rsid w:val="005D71B8"/>
    <w:rsid w:val="005E588D"/>
    <w:rsid w:val="005F5A96"/>
    <w:rsid w:val="005F7DA6"/>
    <w:rsid w:val="0061407B"/>
    <w:rsid w:val="00626F84"/>
    <w:rsid w:val="00662300"/>
    <w:rsid w:val="00685554"/>
    <w:rsid w:val="006E62C9"/>
    <w:rsid w:val="007453CB"/>
    <w:rsid w:val="00794376"/>
    <w:rsid w:val="007A25FD"/>
    <w:rsid w:val="007A46A5"/>
    <w:rsid w:val="007A6D8D"/>
    <w:rsid w:val="007B6BBD"/>
    <w:rsid w:val="007E1243"/>
    <w:rsid w:val="00842507"/>
    <w:rsid w:val="00877EAC"/>
    <w:rsid w:val="008C4787"/>
    <w:rsid w:val="008C772C"/>
    <w:rsid w:val="008E78C8"/>
    <w:rsid w:val="00955187"/>
    <w:rsid w:val="00971CCA"/>
    <w:rsid w:val="00972537"/>
    <w:rsid w:val="00985257"/>
    <w:rsid w:val="0098556C"/>
    <w:rsid w:val="00993642"/>
    <w:rsid w:val="00995A23"/>
    <w:rsid w:val="00A5443E"/>
    <w:rsid w:val="00A67934"/>
    <w:rsid w:val="00A754A1"/>
    <w:rsid w:val="00AA5742"/>
    <w:rsid w:val="00AC268A"/>
    <w:rsid w:val="00AC5005"/>
    <w:rsid w:val="00AF6B58"/>
    <w:rsid w:val="00B0486B"/>
    <w:rsid w:val="00B170F7"/>
    <w:rsid w:val="00B64EEE"/>
    <w:rsid w:val="00B911D7"/>
    <w:rsid w:val="00BA721D"/>
    <w:rsid w:val="00C046B4"/>
    <w:rsid w:val="00C15D40"/>
    <w:rsid w:val="00C2358A"/>
    <w:rsid w:val="00C64466"/>
    <w:rsid w:val="00CB1A60"/>
    <w:rsid w:val="00CC6E58"/>
    <w:rsid w:val="00CD40C1"/>
    <w:rsid w:val="00D01B8C"/>
    <w:rsid w:val="00D272A1"/>
    <w:rsid w:val="00D63309"/>
    <w:rsid w:val="00D96249"/>
    <w:rsid w:val="00DF0879"/>
    <w:rsid w:val="00E22B23"/>
    <w:rsid w:val="00E41358"/>
    <w:rsid w:val="00E551C0"/>
    <w:rsid w:val="00EC68F9"/>
    <w:rsid w:val="00EE1D5C"/>
    <w:rsid w:val="00EE2A1B"/>
    <w:rsid w:val="00EF7053"/>
    <w:rsid w:val="00F05DF9"/>
    <w:rsid w:val="00F15747"/>
    <w:rsid w:val="00F33CF1"/>
    <w:rsid w:val="00F74D12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447D-8D75-4C5C-AF96-7721FE6A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17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2018-09-12T07:09:00Z</dcterms:created>
  <dcterms:modified xsi:type="dcterms:W3CDTF">2019-06-27T06:59:00Z</dcterms:modified>
</cp:coreProperties>
</file>