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E66" w:rsidRPr="00B93285" w:rsidRDefault="00B83E66" w:rsidP="00B83E66">
      <w:pPr>
        <w:jc w:val="center"/>
        <w:rPr>
          <w:sz w:val="28"/>
          <w:szCs w:val="28"/>
        </w:rPr>
      </w:pPr>
      <w:r w:rsidRPr="00B93285">
        <w:rPr>
          <w:noProof/>
          <w:sz w:val="28"/>
          <w:szCs w:val="28"/>
        </w:rPr>
        <w:drawing>
          <wp:anchor distT="0" distB="0" distL="114300" distR="114300" simplePos="0" relativeHeight="251658240" behindDoc="1" locked="0" layoutInCell="1" allowOverlap="1">
            <wp:simplePos x="0" y="0"/>
            <wp:positionH relativeFrom="column">
              <wp:posOffset>2636520</wp:posOffset>
            </wp:positionH>
            <wp:positionV relativeFrom="paragraph">
              <wp:posOffset>112395</wp:posOffset>
            </wp:positionV>
            <wp:extent cx="711835" cy="744855"/>
            <wp:effectExtent l="0" t="0" r="0" b="0"/>
            <wp:wrapTight wrapText="right">
              <wp:wrapPolygon edited="0">
                <wp:start x="0" y="0"/>
                <wp:lineTo x="0" y="20992"/>
                <wp:lineTo x="20810" y="20992"/>
                <wp:lineTo x="20810" y="0"/>
                <wp:lineTo x="0" y="0"/>
              </wp:wrapPolygon>
            </wp:wrapTight>
            <wp:docPr id="2" name="Рисунок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untitled"/>
                    <pic:cNvPicPr>
                      <a:picLocks noChangeAspect="1" noChangeArrowheads="1"/>
                    </pic:cNvPicPr>
                  </pic:nvPicPr>
                  <pic:blipFill>
                    <a:blip r:embed="rId6" cstate="print"/>
                    <a:srcRect/>
                    <a:stretch>
                      <a:fillRect/>
                    </a:stretch>
                  </pic:blipFill>
                  <pic:spPr bwMode="auto">
                    <a:xfrm>
                      <a:off x="0" y="0"/>
                      <a:ext cx="711835" cy="744855"/>
                    </a:xfrm>
                    <a:prstGeom prst="rect">
                      <a:avLst/>
                    </a:prstGeom>
                    <a:noFill/>
                  </pic:spPr>
                </pic:pic>
              </a:graphicData>
            </a:graphic>
          </wp:anchor>
        </w:drawing>
      </w:r>
      <w:r w:rsidR="00CF3E8E" w:rsidRPr="00B93285">
        <w:rPr>
          <w:sz w:val="28"/>
          <w:szCs w:val="28"/>
        </w:rPr>
        <w:t>ПРОЕКТ</w:t>
      </w:r>
      <w:bookmarkStart w:id="0" w:name="_GoBack"/>
      <w:bookmarkEnd w:id="0"/>
    </w:p>
    <w:p w:rsidR="00B83E66" w:rsidRPr="0030560D" w:rsidRDefault="00B83E66" w:rsidP="00B83E66"/>
    <w:p w:rsidR="00B83E66" w:rsidRPr="0030560D" w:rsidRDefault="00B83E66" w:rsidP="00B83E66">
      <w:pPr>
        <w:rPr>
          <w:sz w:val="24"/>
          <w:szCs w:val="24"/>
        </w:rPr>
      </w:pPr>
    </w:p>
    <w:p w:rsidR="00F632BA" w:rsidRPr="00F632BA" w:rsidRDefault="00F632BA" w:rsidP="00B83E66">
      <w:pPr>
        <w:jc w:val="center"/>
        <w:rPr>
          <w:rFonts w:ascii="Times New Roman" w:hAnsi="Times New Roman" w:cs="Times New Roman"/>
          <w:sz w:val="24"/>
          <w:szCs w:val="24"/>
        </w:rPr>
      </w:pPr>
      <w:r w:rsidRPr="00F632BA">
        <w:rPr>
          <w:rFonts w:ascii="Times New Roman" w:hAnsi="Times New Roman" w:cs="Times New Roman"/>
          <w:sz w:val="24"/>
          <w:szCs w:val="24"/>
        </w:rPr>
        <w:t>Администрация</w:t>
      </w:r>
    </w:p>
    <w:p w:rsidR="00F632BA" w:rsidRPr="00F632BA" w:rsidRDefault="00F632BA" w:rsidP="00B83E66">
      <w:pPr>
        <w:jc w:val="center"/>
        <w:rPr>
          <w:rFonts w:ascii="Times New Roman" w:hAnsi="Times New Roman" w:cs="Times New Roman"/>
          <w:sz w:val="24"/>
          <w:szCs w:val="24"/>
        </w:rPr>
      </w:pPr>
      <w:r w:rsidRPr="00F632BA">
        <w:rPr>
          <w:rFonts w:ascii="Times New Roman" w:hAnsi="Times New Roman" w:cs="Times New Roman"/>
          <w:sz w:val="24"/>
          <w:szCs w:val="24"/>
        </w:rPr>
        <w:t>Подгорненского сельского поселения</w:t>
      </w:r>
    </w:p>
    <w:p w:rsidR="00F632BA" w:rsidRDefault="00F632BA" w:rsidP="00B83E66">
      <w:pPr>
        <w:jc w:val="center"/>
        <w:rPr>
          <w:rFonts w:ascii="Times New Roman" w:hAnsi="Times New Roman" w:cs="Times New Roman"/>
          <w:b/>
          <w:sz w:val="28"/>
          <w:szCs w:val="28"/>
        </w:rPr>
      </w:pPr>
    </w:p>
    <w:p w:rsidR="00B83E66" w:rsidRPr="00F632BA" w:rsidRDefault="00B83E66" w:rsidP="00B83E66">
      <w:pPr>
        <w:jc w:val="center"/>
        <w:rPr>
          <w:rFonts w:ascii="Times New Roman" w:hAnsi="Times New Roman" w:cs="Times New Roman"/>
          <w:sz w:val="28"/>
          <w:szCs w:val="28"/>
        </w:rPr>
      </w:pPr>
      <w:r w:rsidRPr="00F632BA">
        <w:rPr>
          <w:rFonts w:ascii="Times New Roman" w:hAnsi="Times New Roman" w:cs="Times New Roman"/>
          <w:sz w:val="28"/>
          <w:szCs w:val="28"/>
        </w:rPr>
        <w:t>ПОСТАНОВЛЕНИЕ</w:t>
      </w:r>
    </w:p>
    <w:p w:rsidR="00B83E66" w:rsidRPr="00F632BA" w:rsidRDefault="00B93285" w:rsidP="00B83E66">
      <w:pPr>
        <w:jc w:val="both"/>
        <w:rPr>
          <w:rFonts w:ascii="Times New Roman" w:hAnsi="Times New Roman" w:cs="Times New Roman"/>
          <w:sz w:val="24"/>
          <w:szCs w:val="24"/>
        </w:rPr>
      </w:pPr>
      <w:r>
        <w:rPr>
          <w:rFonts w:ascii="Times New Roman" w:hAnsi="Times New Roman" w:cs="Times New Roman"/>
          <w:sz w:val="24"/>
          <w:szCs w:val="24"/>
        </w:rPr>
        <w:t>00.00.</w:t>
      </w:r>
      <w:r w:rsidR="00B83E66" w:rsidRPr="00F632BA">
        <w:rPr>
          <w:rFonts w:ascii="Times New Roman" w:hAnsi="Times New Roman" w:cs="Times New Roman"/>
          <w:sz w:val="24"/>
          <w:szCs w:val="24"/>
        </w:rPr>
        <w:t xml:space="preserve">2018                        </w:t>
      </w:r>
      <w:r>
        <w:rPr>
          <w:rFonts w:ascii="Times New Roman" w:hAnsi="Times New Roman" w:cs="Times New Roman"/>
          <w:sz w:val="24"/>
          <w:szCs w:val="24"/>
        </w:rPr>
        <w:t xml:space="preserve">                            </w:t>
      </w:r>
      <w:r w:rsidR="00B83E66" w:rsidRPr="00F632BA">
        <w:rPr>
          <w:rFonts w:ascii="Times New Roman" w:hAnsi="Times New Roman" w:cs="Times New Roman"/>
          <w:sz w:val="24"/>
          <w:szCs w:val="24"/>
        </w:rPr>
        <w:t xml:space="preserve">№ </w:t>
      </w:r>
      <w:r>
        <w:rPr>
          <w:rFonts w:ascii="Times New Roman" w:hAnsi="Times New Roman" w:cs="Times New Roman"/>
          <w:sz w:val="24"/>
          <w:szCs w:val="24"/>
        </w:rPr>
        <w:t xml:space="preserve">00                                                  </w:t>
      </w:r>
      <w:r w:rsidR="00F632BA" w:rsidRPr="00F632BA">
        <w:rPr>
          <w:rFonts w:ascii="Times New Roman" w:hAnsi="Times New Roman" w:cs="Times New Roman"/>
          <w:sz w:val="24"/>
          <w:szCs w:val="24"/>
        </w:rPr>
        <w:t>с</w:t>
      </w:r>
      <w:proofErr w:type="gramStart"/>
      <w:r w:rsidR="00F632BA" w:rsidRPr="00F632BA">
        <w:rPr>
          <w:rFonts w:ascii="Times New Roman" w:hAnsi="Times New Roman" w:cs="Times New Roman"/>
          <w:sz w:val="24"/>
          <w:szCs w:val="24"/>
        </w:rPr>
        <w:t>.П</w:t>
      </w:r>
      <w:proofErr w:type="gramEnd"/>
      <w:r w:rsidR="00F632BA" w:rsidRPr="00F632BA">
        <w:rPr>
          <w:rFonts w:ascii="Times New Roman" w:hAnsi="Times New Roman" w:cs="Times New Roman"/>
          <w:sz w:val="24"/>
          <w:szCs w:val="24"/>
        </w:rPr>
        <w:t>одгорное</w:t>
      </w:r>
    </w:p>
    <w:p w:rsidR="003207CD" w:rsidRPr="00F632BA" w:rsidRDefault="003207CD" w:rsidP="003207CD">
      <w:pPr>
        <w:spacing w:after="0"/>
        <w:rPr>
          <w:rFonts w:ascii="Times New Roman" w:hAnsi="Times New Roman" w:cs="Times New Roman"/>
          <w:b/>
          <w:sz w:val="24"/>
          <w:szCs w:val="24"/>
        </w:rPr>
      </w:pPr>
      <w:r w:rsidRPr="00F632BA">
        <w:rPr>
          <w:rFonts w:ascii="Times New Roman" w:hAnsi="Times New Roman" w:cs="Times New Roman"/>
          <w:b/>
          <w:color w:val="000000"/>
          <w:sz w:val="24"/>
          <w:szCs w:val="24"/>
        </w:rPr>
        <w:t>Об утверждении Порядка внедрения</w:t>
      </w:r>
    </w:p>
    <w:p w:rsidR="003207CD" w:rsidRPr="00F632BA" w:rsidRDefault="003207CD" w:rsidP="003207CD">
      <w:pPr>
        <w:spacing w:after="0"/>
        <w:rPr>
          <w:rFonts w:ascii="Times New Roman" w:hAnsi="Times New Roman" w:cs="Times New Roman"/>
          <w:b/>
          <w:sz w:val="24"/>
          <w:szCs w:val="24"/>
        </w:rPr>
      </w:pPr>
      <w:r w:rsidRPr="00F632BA">
        <w:rPr>
          <w:rFonts w:ascii="Times New Roman" w:hAnsi="Times New Roman" w:cs="Times New Roman"/>
          <w:b/>
          <w:color w:val="000000"/>
          <w:sz w:val="24"/>
          <w:szCs w:val="24"/>
        </w:rPr>
        <w:t>современной системы городской навигации</w:t>
      </w:r>
    </w:p>
    <w:p w:rsidR="003207CD" w:rsidRPr="00F632BA" w:rsidRDefault="003207CD" w:rsidP="003207CD">
      <w:pPr>
        <w:spacing w:after="0"/>
        <w:rPr>
          <w:rFonts w:ascii="Times New Roman" w:hAnsi="Times New Roman" w:cs="Times New Roman"/>
          <w:b/>
          <w:sz w:val="24"/>
          <w:szCs w:val="24"/>
        </w:rPr>
      </w:pPr>
      <w:r w:rsidRPr="00F632BA">
        <w:rPr>
          <w:rFonts w:ascii="Times New Roman" w:hAnsi="Times New Roman" w:cs="Times New Roman"/>
          <w:b/>
          <w:color w:val="000000"/>
          <w:sz w:val="24"/>
          <w:szCs w:val="24"/>
        </w:rPr>
        <w:t xml:space="preserve">в </w:t>
      </w:r>
      <w:r w:rsidR="00F632BA">
        <w:rPr>
          <w:rFonts w:ascii="Times New Roman" w:hAnsi="Times New Roman" w:cs="Times New Roman"/>
          <w:b/>
          <w:color w:val="000000"/>
          <w:sz w:val="24"/>
          <w:szCs w:val="24"/>
        </w:rPr>
        <w:t>Подгорненском</w:t>
      </w:r>
      <w:r w:rsidRPr="00F632BA">
        <w:rPr>
          <w:rFonts w:ascii="Times New Roman" w:hAnsi="Times New Roman" w:cs="Times New Roman"/>
          <w:b/>
          <w:color w:val="000000"/>
          <w:sz w:val="24"/>
          <w:szCs w:val="24"/>
        </w:rPr>
        <w:t xml:space="preserve"> сельском поселении</w:t>
      </w:r>
    </w:p>
    <w:p w:rsidR="00A71648" w:rsidRPr="003207CD" w:rsidRDefault="00A71648" w:rsidP="00A71648">
      <w:pPr>
        <w:spacing w:after="0"/>
        <w:jc w:val="both"/>
        <w:rPr>
          <w:rFonts w:ascii="Times New Roman" w:hAnsi="Times New Roman" w:cs="Times New Roman"/>
          <w:b/>
          <w:sz w:val="24"/>
          <w:szCs w:val="24"/>
        </w:rPr>
      </w:pPr>
    </w:p>
    <w:p w:rsidR="003207CD" w:rsidRPr="00F632BA" w:rsidRDefault="003207CD" w:rsidP="00F632BA">
      <w:pPr>
        <w:jc w:val="both"/>
        <w:rPr>
          <w:rFonts w:ascii="Times New Roman" w:hAnsi="Times New Roman" w:cs="Times New Roman"/>
        </w:rPr>
      </w:pPr>
      <w:r w:rsidRPr="003207CD">
        <w:rPr>
          <w:rFonts w:ascii="Times New Roman" w:hAnsi="Times New Roman" w:cs="Times New Roman"/>
          <w:color w:val="000000"/>
          <w:sz w:val="24"/>
          <w:szCs w:val="24"/>
        </w:rPr>
        <w:t xml:space="preserve">    В соответствии с пунктом 19 части 1 статьи 14 Федерального закона от 06 октября 2003г.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 2017 г. № 711/</w:t>
      </w:r>
      <w:proofErr w:type="spellStart"/>
      <w:r w:rsidRPr="003207CD">
        <w:rPr>
          <w:rFonts w:ascii="Times New Roman" w:hAnsi="Times New Roman" w:cs="Times New Roman"/>
          <w:color w:val="000000"/>
          <w:sz w:val="24"/>
          <w:szCs w:val="24"/>
        </w:rPr>
        <w:t>пр</w:t>
      </w:r>
      <w:proofErr w:type="spellEnd"/>
      <w:r w:rsidRPr="003207CD">
        <w:rPr>
          <w:rFonts w:ascii="Times New Roman" w:hAnsi="Times New Roman" w:cs="Times New Roman"/>
          <w:color w:val="000000"/>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F632BA">
        <w:rPr>
          <w:rFonts w:ascii="Times New Roman" w:hAnsi="Times New Roman" w:cs="Times New Roman"/>
          <w:color w:val="000000"/>
        </w:rPr>
        <w:t>р</w:t>
      </w:r>
      <w:r w:rsidR="00F632BA" w:rsidRPr="000B3446">
        <w:rPr>
          <w:rFonts w:ascii="Times New Roman" w:hAnsi="Times New Roman" w:cs="Times New Roman"/>
          <w:color w:val="000000"/>
        </w:rPr>
        <w:t xml:space="preserve">ешением Собрания депутатов от 31.10. 2017 г. № 15 «Об утвержденииПравил благоустройства и содержания </w:t>
      </w:r>
      <w:proofErr w:type="spellStart"/>
      <w:r w:rsidR="00F632BA" w:rsidRPr="000B3446">
        <w:rPr>
          <w:rFonts w:ascii="Times New Roman" w:hAnsi="Times New Roman" w:cs="Times New Roman"/>
          <w:color w:val="000000"/>
        </w:rPr>
        <w:t>территорииПодгорненского</w:t>
      </w:r>
      <w:proofErr w:type="spellEnd"/>
      <w:r w:rsidR="00F632BA" w:rsidRPr="000B3446">
        <w:rPr>
          <w:rFonts w:ascii="Times New Roman" w:hAnsi="Times New Roman" w:cs="Times New Roman"/>
          <w:color w:val="000000"/>
        </w:rPr>
        <w:t xml:space="preserve">  </w:t>
      </w:r>
      <w:proofErr w:type="spellStart"/>
      <w:r w:rsidR="00F632BA" w:rsidRPr="000B3446">
        <w:rPr>
          <w:rFonts w:ascii="Times New Roman" w:hAnsi="Times New Roman" w:cs="Times New Roman"/>
          <w:color w:val="000000"/>
        </w:rPr>
        <w:t>сельскогопоселения</w:t>
      </w:r>
      <w:proofErr w:type="spellEnd"/>
      <w:r w:rsidR="00F632BA" w:rsidRPr="000B3446">
        <w:rPr>
          <w:rFonts w:ascii="Times New Roman" w:hAnsi="Times New Roman" w:cs="Times New Roman"/>
          <w:color w:val="000000"/>
        </w:rPr>
        <w:t xml:space="preserve">», </w:t>
      </w:r>
      <w:r w:rsidRPr="003207CD">
        <w:rPr>
          <w:rFonts w:ascii="Times New Roman" w:hAnsi="Times New Roman" w:cs="Times New Roman"/>
          <w:color w:val="000000"/>
          <w:sz w:val="24"/>
          <w:szCs w:val="24"/>
        </w:rPr>
        <w:t xml:space="preserve"> в целях реализации пункта 3 Протокола поручений Губернатора Ростовской области по вопросу реализации мероприятий приоритетного проекта «Формирование комфортной городской среды»,</w:t>
      </w:r>
    </w:p>
    <w:p w:rsidR="003207CD" w:rsidRPr="003207CD" w:rsidRDefault="003207CD" w:rsidP="00F632BA">
      <w:pPr>
        <w:spacing w:after="0"/>
        <w:rPr>
          <w:rFonts w:ascii="Times New Roman" w:hAnsi="Times New Roman" w:cs="Times New Roman"/>
          <w:b/>
          <w:sz w:val="24"/>
          <w:szCs w:val="24"/>
        </w:rPr>
      </w:pPr>
    </w:p>
    <w:p w:rsidR="00A71648" w:rsidRPr="003207CD" w:rsidRDefault="00A71648" w:rsidP="00A71648">
      <w:pPr>
        <w:spacing w:after="0"/>
        <w:jc w:val="center"/>
        <w:rPr>
          <w:rFonts w:ascii="Times New Roman" w:hAnsi="Times New Roman" w:cs="Times New Roman"/>
          <w:b/>
          <w:sz w:val="24"/>
          <w:szCs w:val="24"/>
        </w:rPr>
      </w:pPr>
      <w:r w:rsidRPr="003207CD">
        <w:rPr>
          <w:rFonts w:ascii="Times New Roman" w:hAnsi="Times New Roman" w:cs="Times New Roman"/>
          <w:b/>
          <w:sz w:val="24"/>
          <w:szCs w:val="24"/>
        </w:rPr>
        <w:t>ПОСТАНОВЛЯЮ:</w:t>
      </w:r>
    </w:p>
    <w:p w:rsidR="00A71648" w:rsidRPr="003207CD" w:rsidRDefault="00A71648" w:rsidP="003207CD">
      <w:pPr>
        <w:spacing w:after="0" w:line="240" w:lineRule="auto"/>
        <w:jc w:val="both"/>
        <w:rPr>
          <w:rFonts w:ascii="Times New Roman" w:hAnsi="Times New Roman" w:cs="Times New Roman"/>
          <w:b/>
          <w:sz w:val="24"/>
          <w:szCs w:val="24"/>
        </w:rPr>
      </w:pPr>
    </w:p>
    <w:p w:rsidR="00A71648" w:rsidRPr="003207CD" w:rsidRDefault="00A71648" w:rsidP="00682645">
      <w:pPr>
        <w:spacing w:after="0"/>
        <w:ind w:firstLine="720"/>
        <w:jc w:val="both"/>
        <w:rPr>
          <w:rFonts w:ascii="Times New Roman" w:hAnsi="Times New Roman" w:cs="Times New Roman"/>
          <w:sz w:val="24"/>
          <w:szCs w:val="24"/>
        </w:rPr>
      </w:pPr>
      <w:r w:rsidRPr="003207CD">
        <w:rPr>
          <w:rFonts w:ascii="Times New Roman" w:hAnsi="Times New Roman" w:cs="Times New Roman"/>
          <w:sz w:val="24"/>
          <w:szCs w:val="24"/>
        </w:rPr>
        <w:t xml:space="preserve">1. </w:t>
      </w:r>
      <w:r w:rsidR="003207CD" w:rsidRPr="003207CD">
        <w:rPr>
          <w:rFonts w:ascii="Times New Roman" w:hAnsi="Times New Roman" w:cs="Times New Roman"/>
          <w:sz w:val="24"/>
          <w:szCs w:val="24"/>
        </w:rPr>
        <w:t xml:space="preserve">Утвердить Порядок внедрения современной системы </w:t>
      </w:r>
      <w:r w:rsidR="00682645">
        <w:rPr>
          <w:rFonts w:ascii="Times New Roman" w:hAnsi="Times New Roman" w:cs="Times New Roman"/>
          <w:sz w:val="24"/>
          <w:szCs w:val="24"/>
        </w:rPr>
        <w:t>городской</w:t>
      </w:r>
      <w:r w:rsidR="003207CD" w:rsidRPr="003207CD">
        <w:rPr>
          <w:rFonts w:ascii="Times New Roman" w:hAnsi="Times New Roman" w:cs="Times New Roman"/>
          <w:sz w:val="24"/>
          <w:szCs w:val="24"/>
        </w:rPr>
        <w:t xml:space="preserve"> навигации в </w:t>
      </w:r>
      <w:r w:rsidR="00F632BA">
        <w:rPr>
          <w:rFonts w:ascii="Times New Roman" w:hAnsi="Times New Roman" w:cs="Times New Roman"/>
          <w:sz w:val="24"/>
          <w:szCs w:val="24"/>
        </w:rPr>
        <w:t>Подгорненском</w:t>
      </w:r>
      <w:r w:rsidR="003207CD" w:rsidRPr="003207CD">
        <w:rPr>
          <w:rFonts w:ascii="Times New Roman" w:hAnsi="Times New Roman" w:cs="Times New Roman"/>
          <w:sz w:val="24"/>
          <w:szCs w:val="24"/>
        </w:rPr>
        <w:t xml:space="preserve"> сельском </w:t>
      </w:r>
      <w:proofErr w:type="gramStart"/>
      <w:r w:rsidR="003207CD" w:rsidRPr="003207CD">
        <w:rPr>
          <w:rFonts w:ascii="Times New Roman" w:hAnsi="Times New Roman" w:cs="Times New Roman"/>
          <w:sz w:val="24"/>
          <w:szCs w:val="24"/>
        </w:rPr>
        <w:t>поселении</w:t>
      </w:r>
      <w:proofErr w:type="gramEnd"/>
      <w:r w:rsidR="003207CD" w:rsidRPr="003207CD">
        <w:rPr>
          <w:rFonts w:ascii="Times New Roman" w:hAnsi="Times New Roman" w:cs="Times New Roman"/>
          <w:sz w:val="24"/>
          <w:szCs w:val="24"/>
        </w:rPr>
        <w:t xml:space="preserve"> согласно приложению к настоящему постановлению.</w:t>
      </w:r>
    </w:p>
    <w:p w:rsidR="003207CD" w:rsidRPr="003207CD" w:rsidRDefault="003207CD" w:rsidP="00682645">
      <w:pPr>
        <w:spacing w:after="0"/>
        <w:ind w:firstLine="567"/>
        <w:jc w:val="both"/>
        <w:rPr>
          <w:rFonts w:ascii="Times New Roman" w:hAnsi="Times New Roman" w:cs="Times New Roman"/>
          <w:sz w:val="24"/>
          <w:szCs w:val="24"/>
        </w:rPr>
      </w:pPr>
      <w:r w:rsidRPr="003207CD">
        <w:rPr>
          <w:rFonts w:ascii="Times New Roman" w:hAnsi="Times New Roman" w:cs="Times New Roman"/>
          <w:sz w:val="24"/>
          <w:szCs w:val="24"/>
        </w:rPr>
        <w:t xml:space="preserve">   2. </w:t>
      </w:r>
      <w:r w:rsidR="00A60A97" w:rsidRPr="003207CD">
        <w:rPr>
          <w:rFonts w:ascii="Times New Roman" w:hAnsi="Times New Roman" w:cs="Times New Roman"/>
          <w:sz w:val="24"/>
          <w:szCs w:val="24"/>
        </w:rPr>
        <w:t xml:space="preserve">Настоящее постановление разместить на официальном сайте Администрации </w:t>
      </w:r>
      <w:r w:rsidR="00F632BA">
        <w:rPr>
          <w:rFonts w:ascii="Times New Roman" w:hAnsi="Times New Roman" w:cs="Times New Roman"/>
          <w:sz w:val="24"/>
          <w:szCs w:val="24"/>
        </w:rPr>
        <w:t>Подгорненского</w:t>
      </w:r>
      <w:r w:rsidR="00A60A97" w:rsidRPr="003207CD">
        <w:rPr>
          <w:rFonts w:ascii="Times New Roman" w:hAnsi="Times New Roman" w:cs="Times New Roman"/>
          <w:sz w:val="24"/>
          <w:szCs w:val="24"/>
        </w:rPr>
        <w:t xml:space="preserve"> сельского поселения.</w:t>
      </w:r>
    </w:p>
    <w:p w:rsidR="00A71648" w:rsidRPr="003207CD" w:rsidRDefault="003207CD" w:rsidP="00682645">
      <w:pPr>
        <w:spacing w:after="0"/>
        <w:ind w:firstLine="567"/>
        <w:jc w:val="both"/>
        <w:rPr>
          <w:rFonts w:ascii="Times New Roman" w:hAnsi="Times New Roman" w:cs="Times New Roman"/>
          <w:sz w:val="24"/>
          <w:szCs w:val="24"/>
        </w:rPr>
      </w:pPr>
      <w:r w:rsidRPr="003207CD">
        <w:rPr>
          <w:rFonts w:ascii="Times New Roman" w:hAnsi="Times New Roman" w:cs="Times New Roman"/>
          <w:sz w:val="24"/>
          <w:szCs w:val="24"/>
        </w:rPr>
        <w:t xml:space="preserve">   3. </w:t>
      </w:r>
      <w:r w:rsidR="00A71648" w:rsidRPr="003207CD">
        <w:rPr>
          <w:rFonts w:ascii="Times New Roman" w:hAnsi="Times New Roman" w:cs="Times New Roman"/>
          <w:sz w:val="24"/>
          <w:szCs w:val="24"/>
        </w:rPr>
        <w:t>Контроль за исполнением настоящего постановления оставляю за собой.</w:t>
      </w:r>
    </w:p>
    <w:p w:rsidR="00A71648" w:rsidRPr="003207CD" w:rsidRDefault="00A71648" w:rsidP="00A71648">
      <w:pPr>
        <w:autoSpaceDE w:val="0"/>
        <w:autoSpaceDN w:val="0"/>
        <w:adjustRightInd w:val="0"/>
        <w:spacing w:after="0"/>
        <w:rPr>
          <w:rFonts w:ascii="Times New Roman" w:hAnsi="Times New Roman" w:cs="Times New Roman"/>
          <w:sz w:val="24"/>
          <w:szCs w:val="24"/>
        </w:rPr>
      </w:pPr>
    </w:p>
    <w:p w:rsidR="003207CD" w:rsidRDefault="003207CD" w:rsidP="00A71648">
      <w:pPr>
        <w:pStyle w:val="ConsTitle"/>
        <w:widowControl/>
        <w:ind w:left="426" w:right="0"/>
        <w:jc w:val="both"/>
        <w:rPr>
          <w:rFonts w:ascii="Times New Roman" w:hAnsi="Times New Roman" w:cs="Times New Roman"/>
          <w:bCs w:val="0"/>
          <w:sz w:val="24"/>
          <w:szCs w:val="24"/>
        </w:rPr>
      </w:pPr>
    </w:p>
    <w:p w:rsidR="003207CD" w:rsidRDefault="003207CD" w:rsidP="00A71648">
      <w:pPr>
        <w:pStyle w:val="ConsTitle"/>
        <w:widowControl/>
        <w:ind w:left="426" w:right="0"/>
        <w:jc w:val="both"/>
        <w:rPr>
          <w:rFonts w:ascii="Times New Roman" w:hAnsi="Times New Roman" w:cs="Times New Roman"/>
          <w:bCs w:val="0"/>
          <w:sz w:val="24"/>
          <w:szCs w:val="24"/>
        </w:rPr>
      </w:pPr>
    </w:p>
    <w:p w:rsidR="003207CD" w:rsidRDefault="003207CD" w:rsidP="00A71648">
      <w:pPr>
        <w:pStyle w:val="ConsTitle"/>
        <w:widowControl/>
        <w:ind w:left="426" w:right="0"/>
        <w:jc w:val="both"/>
        <w:rPr>
          <w:rFonts w:ascii="Times New Roman" w:hAnsi="Times New Roman" w:cs="Times New Roman"/>
          <w:bCs w:val="0"/>
          <w:sz w:val="24"/>
          <w:szCs w:val="24"/>
        </w:rPr>
      </w:pPr>
    </w:p>
    <w:p w:rsidR="00F632BA" w:rsidRDefault="00F632BA" w:rsidP="00F632BA">
      <w:pPr>
        <w:pStyle w:val="ConsTitle"/>
        <w:widowControl/>
        <w:ind w:left="426" w:right="0"/>
        <w:jc w:val="both"/>
        <w:rPr>
          <w:rFonts w:ascii="Times New Roman" w:hAnsi="Times New Roman" w:cs="Times New Roman"/>
          <w:bCs w:val="0"/>
          <w:sz w:val="24"/>
          <w:szCs w:val="24"/>
        </w:rPr>
      </w:pPr>
      <w:r>
        <w:rPr>
          <w:rFonts w:ascii="Times New Roman" w:hAnsi="Times New Roman" w:cs="Times New Roman"/>
          <w:bCs w:val="0"/>
          <w:sz w:val="24"/>
          <w:szCs w:val="24"/>
        </w:rPr>
        <w:t>Г</w:t>
      </w:r>
      <w:r w:rsidR="003207CD">
        <w:rPr>
          <w:rFonts w:ascii="Times New Roman" w:hAnsi="Times New Roman" w:cs="Times New Roman"/>
          <w:bCs w:val="0"/>
          <w:sz w:val="24"/>
          <w:szCs w:val="24"/>
        </w:rPr>
        <w:t xml:space="preserve">лавы </w:t>
      </w:r>
      <w:proofErr w:type="spellStart"/>
      <w:r w:rsidR="003207CD">
        <w:rPr>
          <w:rFonts w:ascii="Times New Roman" w:hAnsi="Times New Roman" w:cs="Times New Roman"/>
          <w:bCs w:val="0"/>
          <w:sz w:val="24"/>
          <w:szCs w:val="24"/>
        </w:rPr>
        <w:t>Администрации</w:t>
      </w:r>
      <w:r>
        <w:rPr>
          <w:rFonts w:ascii="Times New Roman" w:hAnsi="Times New Roman" w:cs="Times New Roman"/>
          <w:bCs w:val="0"/>
          <w:sz w:val="24"/>
          <w:szCs w:val="24"/>
        </w:rPr>
        <w:t>Подгорненского</w:t>
      </w:r>
      <w:proofErr w:type="spellEnd"/>
    </w:p>
    <w:p w:rsidR="003207CD" w:rsidRDefault="003207CD" w:rsidP="00F632BA">
      <w:pPr>
        <w:pStyle w:val="ConsTitle"/>
        <w:widowControl/>
        <w:ind w:left="426" w:right="0"/>
        <w:jc w:val="both"/>
        <w:rPr>
          <w:rFonts w:ascii="Times New Roman" w:hAnsi="Times New Roman" w:cs="Times New Roman"/>
          <w:bCs w:val="0"/>
          <w:sz w:val="24"/>
          <w:szCs w:val="24"/>
        </w:rPr>
      </w:pPr>
      <w:r>
        <w:rPr>
          <w:rFonts w:ascii="Times New Roman" w:hAnsi="Times New Roman" w:cs="Times New Roman"/>
          <w:bCs w:val="0"/>
          <w:sz w:val="24"/>
          <w:szCs w:val="24"/>
        </w:rPr>
        <w:t xml:space="preserve">сельского поселения                  </w:t>
      </w:r>
      <w:r w:rsidR="00B93285">
        <w:rPr>
          <w:rFonts w:ascii="Times New Roman" w:hAnsi="Times New Roman" w:cs="Times New Roman"/>
          <w:bCs w:val="0"/>
          <w:sz w:val="24"/>
          <w:szCs w:val="24"/>
        </w:rPr>
        <w:t xml:space="preserve">                                </w:t>
      </w:r>
      <w:r>
        <w:rPr>
          <w:rFonts w:ascii="Times New Roman" w:hAnsi="Times New Roman" w:cs="Times New Roman"/>
          <w:bCs w:val="0"/>
          <w:sz w:val="24"/>
          <w:szCs w:val="24"/>
        </w:rPr>
        <w:t xml:space="preserve">            </w:t>
      </w:r>
      <w:proofErr w:type="spellStart"/>
      <w:r w:rsidR="00F632BA">
        <w:rPr>
          <w:rFonts w:ascii="Times New Roman" w:hAnsi="Times New Roman" w:cs="Times New Roman"/>
          <w:bCs w:val="0"/>
          <w:sz w:val="24"/>
          <w:szCs w:val="24"/>
        </w:rPr>
        <w:t>Л.В.Горбатенко</w:t>
      </w:r>
      <w:proofErr w:type="spellEnd"/>
    </w:p>
    <w:p w:rsidR="003207CD" w:rsidRDefault="003207CD" w:rsidP="00A71648">
      <w:pPr>
        <w:pStyle w:val="ConsTitle"/>
        <w:widowControl/>
        <w:ind w:left="426" w:right="0"/>
        <w:jc w:val="both"/>
        <w:rPr>
          <w:rFonts w:ascii="Times New Roman" w:hAnsi="Times New Roman" w:cs="Times New Roman"/>
          <w:bCs w:val="0"/>
          <w:sz w:val="24"/>
          <w:szCs w:val="24"/>
        </w:rPr>
      </w:pPr>
    </w:p>
    <w:p w:rsidR="003207CD" w:rsidRDefault="003207CD" w:rsidP="00A71648">
      <w:pPr>
        <w:pStyle w:val="ConsTitle"/>
        <w:widowControl/>
        <w:ind w:left="426" w:right="0"/>
        <w:jc w:val="both"/>
        <w:rPr>
          <w:rFonts w:ascii="Times New Roman" w:hAnsi="Times New Roman" w:cs="Times New Roman"/>
          <w:bCs w:val="0"/>
          <w:sz w:val="24"/>
          <w:szCs w:val="24"/>
        </w:rPr>
      </w:pPr>
    </w:p>
    <w:p w:rsidR="003207CD" w:rsidRDefault="003207CD" w:rsidP="00A71648">
      <w:pPr>
        <w:pStyle w:val="ConsTitle"/>
        <w:widowControl/>
        <w:ind w:left="426" w:right="0"/>
        <w:jc w:val="both"/>
        <w:rPr>
          <w:rFonts w:ascii="Times New Roman" w:hAnsi="Times New Roman" w:cs="Times New Roman"/>
          <w:bCs w:val="0"/>
          <w:sz w:val="24"/>
          <w:szCs w:val="24"/>
        </w:rPr>
      </w:pPr>
    </w:p>
    <w:p w:rsidR="003207CD" w:rsidRDefault="003207CD" w:rsidP="00A71648">
      <w:pPr>
        <w:pStyle w:val="ConsTitle"/>
        <w:widowControl/>
        <w:ind w:left="426" w:right="0"/>
        <w:jc w:val="both"/>
        <w:rPr>
          <w:rFonts w:ascii="Times New Roman" w:hAnsi="Times New Roman" w:cs="Times New Roman"/>
          <w:bCs w:val="0"/>
          <w:sz w:val="24"/>
          <w:szCs w:val="24"/>
        </w:rPr>
      </w:pPr>
    </w:p>
    <w:p w:rsidR="003207CD" w:rsidRDefault="003207CD" w:rsidP="00A71648">
      <w:pPr>
        <w:pStyle w:val="ConsTitle"/>
        <w:widowControl/>
        <w:ind w:left="426" w:right="0"/>
        <w:jc w:val="both"/>
        <w:rPr>
          <w:rFonts w:ascii="Times New Roman" w:hAnsi="Times New Roman" w:cs="Times New Roman"/>
          <w:bCs w:val="0"/>
          <w:sz w:val="24"/>
          <w:szCs w:val="24"/>
        </w:rPr>
      </w:pPr>
    </w:p>
    <w:p w:rsidR="003207CD" w:rsidRDefault="003207CD" w:rsidP="00A71648">
      <w:pPr>
        <w:pStyle w:val="ConsTitle"/>
        <w:widowControl/>
        <w:ind w:left="426" w:right="0"/>
        <w:jc w:val="both"/>
        <w:rPr>
          <w:rFonts w:ascii="Times New Roman" w:hAnsi="Times New Roman" w:cs="Times New Roman"/>
          <w:bCs w:val="0"/>
          <w:sz w:val="24"/>
          <w:szCs w:val="24"/>
        </w:rPr>
      </w:pPr>
    </w:p>
    <w:p w:rsidR="003207CD" w:rsidRDefault="003207CD" w:rsidP="00A71648">
      <w:pPr>
        <w:pStyle w:val="ConsTitle"/>
        <w:widowControl/>
        <w:ind w:left="426" w:right="0"/>
        <w:jc w:val="both"/>
        <w:rPr>
          <w:rFonts w:ascii="Times New Roman" w:hAnsi="Times New Roman" w:cs="Times New Roman"/>
          <w:bCs w:val="0"/>
          <w:sz w:val="24"/>
          <w:szCs w:val="24"/>
        </w:rPr>
      </w:pPr>
    </w:p>
    <w:p w:rsidR="003207CD" w:rsidRPr="003207CD" w:rsidRDefault="003207CD" w:rsidP="00A71648">
      <w:pPr>
        <w:pStyle w:val="ConsTitle"/>
        <w:widowControl/>
        <w:ind w:left="426" w:right="0"/>
        <w:jc w:val="both"/>
        <w:rPr>
          <w:rFonts w:ascii="Times New Roman" w:hAnsi="Times New Roman" w:cs="Times New Roman"/>
          <w:bCs w:val="0"/>
          <w:sz w:val="28"/>
          <w:szCs w:val="28"/>
        </w:rPr>
      </w:pPr>
    </w:p>
    <w:p w:rsidR="003207CD" w:rsidRDefault="003207CD" w:rsidP="003207CD">
      <w:pPr>
        <w:pStyle w:val="ConsTitle"/>
        <w:widowControl/>
        <w:ind w:left="426" w:right="0"/>
        <w:jc w:val="right"/>
        <w:rPr>
          <w:rFonts w:ascii="Times New Roman" w:hAnsi="Times New Roman" w:cs="Times New Roman"/>
          <w:b w:val="0"/>
          <w:bCs w:val="0"/>
          <w:sz w:val="20"/>
          <w:szCs w:val="20"/>
        </w:rPr>
      </w:pPr>
    </w:p>
    <w:p w:rsidR="003207CD" w:rsidRDefault="003207CD" w:rsidP="003207CD">
      <w:pPr>
        <w:pStyle w:val="ConsTitle"/>
        <w:widowControl/>
        <w:ind w:left="426" w:right="0"/>
        <w:jc w:val="right"/>
        <w:rPr>
          <w:rFonts w:ascii="Times New Roman" w:hAnsi="Times New Roman" w:cs="Times New Roman"/>
          <w:b w:val="0"/>
          <w:bCs w:val="0"/>
          <w:sz w:val="20"/>
          <w:szCs w:val="20"/>
        </w:rPr>
      </w:pPr>
      <w:r>
        <w:rPr>
          <w:rFonts w:ascii="Times New Roman" w:hAnsi="Times New Roman" w:cs="Times New Roman"/>
          <w:b w:val="0"/>
          <w:bCs w:val="0"/>
          <w:sz w:val="20"/>
          <w:szCs w:val="20"/>
        </w:rPr>
        <w:t>Приложение</w:t>
      </w:r>
    </w:p>
    <w:p w:rsidR="00F632BA" w:rsidRDefault="003207CD" w:rsidP="003207CD">
      <w:pPr>
        <w:pStyle w:val="ConsTitle"/>
        <w:widowControl/>
        <w:ind w:left="426" w:right="0"/>
        <w:jc w:val="right"/>
        <w:rPr>
          <w:rFonts w:ascii="Times New Roman" w:hAnsi="Times New Roman" w:cs="Times New Roman"/>
          <w:b w:val="0"/>
          <w:bCs w:val="0"/>
          <w:sz w:val="20"/>
          <w:szCs w:val="20"/>
        </w:rPr>
      </w:pPr>
      <w:r>
        <w:rPr>
          <w:rFonts w:ascii="Times New Roman" w:hAnsi="Times New Roman" w:cs="Times New Roman"/>
          <w:b w:val="0"/>
          <w:bCs w:val="0"/>
          <w:sz w:val="20"/>
          <w:szCs w:val="20"/>
        </w:rPr>
        <w:t>к постановлению</w:t>
      </w:r>
      <w:r w:rsidR="00F632BA">
        <w:rPr>
          <w:rFonts w:ascii="Times New Roman" w:hAnsi="Times New Roman" w:cs="Times New Roman"/>
          <w:b w:val="0"/>
          <w:bCs w:val="0"/>
          <w:sz w:val="20"/>
          <w:szCs w:val="20"/>
        </w:rPr>
        <w:t xml:space="preserve"> Администрации </w:t>
      </w:r>
    </w:p>
    <w:p w:rsidR="003207CD" w:rsidRDefault="00F632BA" w:rsidP="003207CD">
      <w:pPr>
        <w:pStyle w:val="ConsTitle"/>
        <w:widowControl/>
        <w:ind w:left="426" w:right="0"/>
        <w:jc w:val="right"/>
        <w:rPr>
          <w:rFonts w:ascii="Times New Roman" w:hAnsi="Times New Roman" w:cs="Times New Roman"/>
          <w:b w:val="0"/>
          <w:bCs w:val="0"/>
          <w:sz w:val="20"/>
          <w:szCs w:val="20"/>
        </w:rPr>
      </w:pPr>
      <w:r>
        <w:rPr>
          <w:rFonts w:ascii="Times New Roman" w:hAnsi="Times New Roman" w:cs="Times New Roman"/>
          <w:b w:val="0"/>
          <w:bCs w:val="0"/>
          <w:sz w:val="20"/>
          <w:szCs w:val="20"/>
        </w:rPr>
        <w:t>Подгорненского</w:t>
      </w:r>
      <w:r w:rsidR="003207CD">
        <w:rPr>
          <w:rFonts w:ascii="Times New Roman" w:hAnsi="Times New Roman" w:cs="Times New Roman"/>
          <w:b w:val="0"/>
          <w:bCs w:val="0"/>
          <w:sz w:val="20"/>
          <w:szCs w:val="20"/>
        </w:rPr>
        <w:t xml:space="preserve"> сельского поселения</w:t>
      </w:r>
    </w:p>
    <w:p w:rsidR="003207CD" w:rsidRDefault="00B93285" w:rsidP="003207CD">
      <w:pPr>
        <w:pStyle w:val="ConsTitle"/>
        <w:widowControl/>
        <w:ind w:left="426" w:right="0"/>
        <w:jc w:val="right"/>
        <w:rPr>
          <w:rFonts w:ascii="Times New Roman" w:hAnsi="Times New Roman" w:cs="Times New Roman"/>
          <w:b w:val="0"/>
          <w:bCs w:val="0"/>
          <w:sz w:val="20"/>
          <w:szCs w:val="20"/>
        </w:rPr>
      </w:pPr>
      <w:r>
        <w:rPr>
          <w:rFonts w:ascii="Times New Roman" w:hAnsi="Times New Roman" w:cs="Times New Roman"/>
          <w:b w:val="0"/>
          <w:bCs w:val="0"/>
          <w:sz w:val="20"/>
          <w:szCs w:val="20"/>
        </w:rPr>
        <w:t>от 00.00</w:t>
      </w:r>
      <w:r w:rsidR="003207CD">
        <w:rPr>
          <w:rFonts w:ascii="Times New Roman" w:hAnsi="Times New Roman" w:cs="Times New Roman"/>
          <w:b w:val="0"/>
          <w:bCs w:val="0"/>
          <w:sz w:val="20"/>
          <w:szCs w:val="20"/>
        </w:rPr>
        <w:t>.2018 №</w:t>
      </w:r>
      <w:r>
        <w:rPr>
          <w:rFonts w:ascii="Times New Roman" w:hAnsi="Times New Roman" w:cs="Times New Roman"/>
          <w:b w:val="0"/>
          <w:bCs w:val="0"/>
          <w:sz w:val="20"/>
          <w:szCs w:val="20"/>
        </w:rPr>
        <w:t>00</w:t>
      </w:r>
    </w:p>
    <w:p w:rsidR="003207CD" w:rsidRDefault="003207CD" w:rsidP="003207CD">
      <w:pPr>
        <w:pStyle w:val="ConsTitle"/>
        <w:widowControl/>
        <w:ind w:left="426" w:right="0"/>
        <w:jc w:val="right"/>
        <w:rPr>
          <w:rFonts w:ascii="Times New Roman" w:hAnsi="Times New Roman" w:cs="Times New Roman"/>
          <w:b w:val="0"/>
          <w:bCs w:val="0"/>
          <w:sz w:val="20"/>
          <w:szCs w:val="20"/>
        </w:rPr>
      </w:pPr>
    </w:p>
    <w:p w:rsidR="003207CD" w:rsidRDefault="003207CD" w:rsidP="003207CD">
      <w:pPr>
        <w:pStyle w:val="ConsTitle"/>
        <w:widowControl/>
        <w:ind w:left="426" w:right="0"/>
        <w:jc w:val="center"/>
        <w:rPr>
          <w:rFonts w:ascii="Times New Roman" w:hAnsi="Times New Roman" w:cs="Times New Roman"/>
          <w:b w:val="0"/>
          <w:bCs w:val="0"/>
          <w:sz w:val="28"/>
          <w:szCs w:val="28"/>
        </w:rPr>
      </w:pPr>
    </w:p>
    <w:p w:rsidR="003207CD" w:rsidRPr="005D7F41" w:rsidRDefault="003207CD" w:rsidP="003207CD">
      <w:pPr>
        <w:spacing w:after="0"/>
        <w:jc w:val="center"/>
        <w:rPr>
          <w:rFonts w:ascii="Times New Roman" w:hAnsi="Times New Roman" w:cs="Times New Roman"/>
          <w:sz w:val="24"/>
          <w:szCs w:val="24"/>
        </w:rPr>
      </w:pPr>
      <w:r w:rsidRPr="005D7F41">
        <w:rPr>
          <w:rFonts w:ascii="Times New Roman" w:hAnsi="Times New Roman" w:cs="Times New Roman"/>
          <w:color w:val="000000"/>
          <w:sz w:val="24"/>
          <w:szCs w:val="24"/>
        </w:rPr>
        <w:t>ПОРЯДОК</w:t>
      </w:r>
    </w:p>
    <w:p w:rsidR="003207CD" w:rsidRPr="005D7F41" w:rsidRDefault="003207CD" w:rsidP="003207CD">
      <w:pPr>
        <w:spacing w:after="0"/>
        <w:jc w:val="center"/>
        <w:rPr>
          <w:rFonts w:ascii="Times New Roman" w:hAnsi="Times New Roman" w:cs="Times New Roman"/>
          <w:sz w:val="24"/>
          <w:szCs w:val="24"/>
        </w:rPr>
      </w:pPr>
      <w:r w:rsidRPr="005D7F41">
        <w:rPr>
          <w:rFonts w:ascii="Times New Roman" w:hAnsi="Times New Roman" w:cs="Times New Roman"/>
          <w:color w:val="000000"/>
          <w:sz w:val="24"/>
          <w:szCs w:val="24"/>
        </w:rPr>
        <w:t>внедрения современной системы городской навигации</w:t>
      </w:r>
    </w:p>
    <w:p w:rsidR="003207CD" w:rsidRPr="005D7F41" w:rsidRDefault="003207CD" w:rsidP="003207CD">
      <w:pPr>
        <w:spacing w:after="0"/>
        <w:jc w:val="center"/>
        <w:rPr>
          <w:rFonts w:ascii="Times New Roman" w:hAnsi="Times New Roman" w:cs="Times New Roman"/>
          <w:color w:val="000000"/>
          <w:sz w:val="24"/>
          <w:szCs w:val="24"/>
        </w:rPr>
      </w:pPr>
      <w:r w:rsidRPr="005D7F41">
        <w:rPr>
          <w:rFonts w:ascii="Times New Roman" w:hAnsi="Times New Roman" w:cs="Times New Roman"/>
          <w:color w:val="000000"/>
          <w:sz w:val="24"/>
          <w:szCs w:val="24"/>
        </w:rPr>
        <w:t xml:space="preserve">в </w:t>
      </w:r>
      <w:r w:rsidR="00F632BA">
        <w:rPr>
          <w:rFonts w:ascii="Times New Roman" w:hAnsi="Times New Roman" w:cs="Times New Roman"/>
          <w:color w:val="000000"/>
          <w:sz w:val="24"/>
          <w:szCs w:val="24"/>
        </w:rPr>
        <w:t>Подгорненском</w:t>
      </w:r>
      <w:r w:rsidRPr="005D7F41">
        <w:rPr>
          <w:rFonts w:ascii="Times New Roman" w:hAnsi="Times New Roman" w:cs="Times New Roman"/>
          <w:color w:val="000000"/>
          <w:sz w:val="24"/>
          <w:szCs w:val="24"/>
        </w:rPr>
        <w:t xml:space="preserve"> сельском поселении</w:t>
      </w:r>
    </w:p>
    <w:p w:rsidR="003207CD" w:rsidRPr="003207CD" w:rsidRDefault="003207CD" w:rsidP="003207CD">
      <w:pPr>
        <w:spacing w:after="0"/>
        <w:jc w:val="center"/>
        <w:rPr>
          <w:rFonts w:ascii="Times New Roman" w:hAnsi="Times New Roman" w:cs="Times New Roman"/>
          <w:b/>
          <w:color w:val="000000"/>
          <w:sz w:val="24"/>
          <w:szCs w:val="24"/>
        </w:rPr>
      </w:pPr>
    </w:p>
    <w:p w:rsidR="003207CD" w:rsidRPr="003207CD" w:rsidRDefault="003207CD" w:rsidP="003207CD">
      <w:pPr>
        <w:pStyle w:val="a5"/>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Pr="003207CD">
        <w:rPr>
          <w:rFonts w:ascii="Times New Roman" w:hAnsi="Times New Roman" w:cs="Times New Roman"/>
          <w:color w:val="000000"/>
          <w:sz w:val="24"/>
          <w:szCs w:val="24"/>
        </w:rPr>
        <w:t>Общие положения</w:t>
      </w:r>
    </w:p>
    <w:p w:rsidR="003207CD" w:rsidRDefault="003207CD" w:rsidP="003207CD">
      <w:pPr>
        <w:spacing w:after="0"/>
        <w:jc w:val="center"/>
        <w:rPr>
          <w:rFonts w:ascii="Times New Roman" w:hAnsi="Times New Roman" w:cs="Times New Roman"/>
          <w:sz w:val="28"/>
          <w:szCs w:val="28"/>
        </w:rPr>
      </w:pPr>
    </w:p>
    <w:p w:rsidR="003207CD" w:rsidRPr="003207CD" w:rsidRDefault="003207CD" w:rsidP="003207CD">
      <w:pPr>
        <w:spacing w:after="0"/>
        <w:jc w:val="both"/>
        <w:rPr>
          <w:rFonts w:ascii="Times New Roman" w:hAnsi="Times New Roman" w:cs="Times New Roman"/>
          <w:sz w:val="24"/>
          <w:szCs w:val="24"/>
        </w:rPr>
      </w:pPr>
      <w:r w:rsidRPr="003207CD">
        <w:rPr>
          <w:rFonts w:ascii="Times New Roman" w:hAnsi="Times New Roman" w:cs="Times New Roman"/>
          <w:color w:val="000000"/>
          <w:sz w:val="24"/>
          <w:szCs w:val="24"/>
        </w:rPr>
        <w:t xml:space="preserve">1.1. Порядок включает в себя современную систему </w:t>
      </w:r>
      <w:r w:rsidR="00346C30">
        <w:rPr>
          <w:rFonts w:ascii="Times New Roman" w:hAnsi="Times New Roman" w:cs="Times New Roman"/>
          <w:color w:val="000000"/>
          <w:sz w:val="24"/>
          <w:szCs w:val="24"/>
        </w:rPr>
        <w:t>городской</w:t>
      </w:r>
      <w:r w:rsidRPr="003207CD">
        <w:rPr>
          <w:rFonts w:ascii="Times New Roman" w:hAnsi="Times New Roman" w:cs="Times New Roman"/>
          <w:color w:val="000000"/>
          <w:sz w:val="24"/>
          <w:szCs w:val="24"/>
        </w:rPr>
        <w:t xml:space="preserve"> навигации наоснове единого фирменного стиля. В тоже время, прогресс идет вперед и современная навигация представляет собой мощнейший канал коммуникации</w:t>
      </w:r>
      <w:proofErr w:type="gramStart"/>
      <w:r w:rsidRPr="003207CD">
        <w:rPr>
          <w:rFonts w:ascii="Times New Roman" w:hAnsi="Times New Roman" w:cs="Times New Roman"/>
          <w:color w:val="000000"/>
          <w:sz w:val="24"/>
          <w:szCs w:val="24"/>
        </w:rPr>
        <w:t>,к</w:t>
      </w:r>
      <w:proofErr w:type="gramEnd"/>
      <w:r w:rsidRPr="003207CD">
        <w:rPr>
          <w:rFonts w:ascii="Times New Roman" w:hAnsi="Times New Roman" w:cs="Times New Roman"/>
          <w:color w:val="000000"/>
          <w:sz w:val="24"/>
          <w:szCs w:val="24"/>
        </w:rPr>
        <w:t xml:space="preserve">оторый может выполнять расширенный набор функций. Навигация формируетоблик и идентичность населенного пункта, проекты сельского брендинга включают в себя систему навигации на основе единогофирменного стиля. В этом отношении интересен, включающий перспективныйнаборинтерактивныхинформационныхтехнологий,архитектурно-художественная концепция размещения и дизайна вывесок, рекламных устройствуказателей улиц и номеров домов и строений, находящихся в собственности,владении, объектам, принадлежащим юридическим или физическим лицам направах аренды, подлежащих закреплению и последующему содержанию всоответствии с Правилами благоустройства </w:t>
      </w:r>
      <w:proofErr w:type="spellStart"/>
      <w:r w:rsidRPr="003207CD">
        <w:rPr>
          <w:rFonts w:ascii="Times New Roman" w:hAnsi="Times New Roman" w:cs="Times New Roman"/>
          <w:color w:val="000000"/>
          <w:sz w:val="24"/>
          <w:szCs w:val="24"/>
        </w:rPr>
        <w:t>территории</w:t>
      </w:r>
      <w:r w:rsidR="00F632BA">
        <w:rPr>
          <w:rFonts w:ascii="Times New Roman" w:hAnsi="Times New Roman" w:cs="Times New Roman"/>
          <w:color w:val="000000"/>
          <w:sz w:val="24"/>
          <w:szCs w:val="24"/>
        </w:rPr>
        <w:t>Подгорненского</w:t>
      </w:r>
      <w:proofErr w:type="spellEnd"/>
      <w:r w:rsidR="00F632BA">
        <w:rPr>
          <w:rFonts w:ascii="Times New Roman" w:hAnsi="Times New Roman" w:cs="Times New Roman"/>
          <w:color w:val="000000"/>
          <w:sz w:val="24"/>
          <w:szCs w:val="24"/>
        </w:rPr>
        <w:t xml:space="preserve"> сельского </w:t>
      </w:r>
      <w:r w:rsidRPr="003207CD">
        <w:rPr>
          <w:rFonts w:ascii="Times New Roman" w:hAnsi="Times New Roman" w:cs="Times New Roman"/>
          <w:color w:val="000000"/>
          <w:sz w:val="24"/>
          <w:szCs w:val="24"/>
        </w:rPr>
        <w:t>поселения, утвержденных решением Собрания</w:t>
      </w:r>
    </w:p>
    <w:p w:rsidR="003207CD" w:rsidRPr="00F632BA" w:rsidRDefault="003207CD" w:rsidP="00F632BA">
      <w:pPr>
        <w:jc w:val="both"/>
        <w:rPr>
          <w:rFonts w:ascii="Times New Roman" w:hAnsi="Times New Roman" w:cs="Times New Roman"/>
        </w:rPr>
      </w:pPr>
      <w:r w:rsidRPr="003207CD">
        <w:rPr>
          <w:rFonts w:ascii="Times New Roman" w:hAnsi="Times New Roman" w:cs="Times New Roman"/>
          <w:color w:val="000000"/>
          <w:sz w:val="24"/>
          <w:szCs w:val="24"/>
        </w:rPr>
        <w:t xml:space="preserve">депутатов </w:t>
      </w:r>
      <w:r w:rsidR="00F632BA">
        <w:rPr>
          <w:rFonts w:ascii="Times New Roman" w:hAnsi="Times New Roman" w:cs="Times New Roman"/>
          <w:color w:val="000000"/>
          <w:sz w:val="24"/>
          <w:szCs w:val="24"/>
        </w:rPr>
        <w:t>Подгорненского</w:t>
      </w:r>
      <w:r w:rsidRPr="003207CD">
        <w:rPr>
          <w:rFonts w:ascii="Times New Roman" w:hAnsi="Times New Roman" w:cs="Times New Roman"/>
          <w:color w:val="000000"/>
          <w:sz w:val="24"/>
          <w:szCs w:val="24"/>
        </w:rPr>
        <w:t xml:space="preserve"> сельского поселения</w:t>
      </w:r>
      <w:r w:rsidR="00F632BA">
        <w:rPr>
          <w:rFonts w:ascii="Times New Roman" w:hAnsi="Times New Roman" w:cs="Times New Roman"/>
          <w:color w:val="000000"/>
          <w:sz w:val="24"/>
          <w:szCs w:val="24"/>
        </w:rPr>
        <w:t xml:space="preserve"> 31.10.2017</w:t>
      </w:r>
      <w:r w:rsidRPr="003207CD">
        <w:rPr>
          <w:rFonts w:ascii="Times New Roman" w:hAnsi="Times New Roman" w:cs="Times New Roman"/>
          <w:color w:val="000000"/>
          <w:sz w:val="24"/>
          <w:szCs w:val="24"/>
        </w:rPr>
        <w:t xml:space="preserve"> №</w:t>
      </w:r>
      <w:r w:rsidR="00F632BA">
        <w:rPr>
          <w:rFonts w:ascii="Times New Roman" w:hAnsi="Times New Roman" w:cs="Times New Roman"/>
          <w:color w:val="000000"/>
          <w:sz w:val="24"/>
          <w:szCs w:val="24"/>
        </w:rPr>
        <w:t>15,</w:t>
      </w:r>
    </w:p>
    <w:p w:rsidR="00346C30" w:rsidRDefault="003207CD" w:rsidP="00346C30">
      <w:pPr>
        <w:spacing w:after="0"/>
        <w:jc w:val="both"/>
        <w:rPr>
          <w:rFonts w:ascii="Times New Roman" w:hAnsi="Times New Roman" w:cs="Times New Roman"/>
          <w:color w:val="212121"/>
          <w:sz w:val="24"/>
          <w:szCs w:val="24"/>
        </w:rPr>
      </w:pPr>
      <w:r w:rsidRPr="00346C30">
        <w:rPr>
          <w:rFonts w:ascii="Times New Roman" w:hAnsi="Times New Roman" w:cs="Times New Roman"/>
          <w:color w:val="000000"/>
          <w:sz w:val="24"/>
          <w:szCs w:val="24"/>
        </w:rPr>
        <w:t xml:space="preserve">1.2. Формируется </w:t>
      </w:r>
      <w:r w:rsidR="00346C30">
        <w:rPr>
          <w:rFonts w:ascii="Times New Roman" w:hAnsi="Times New Roman" w:cs="Times New Roman"/>
          <w:color w:val="000000"/>
          <w:sz w:val="24"/>
          <w:szCs w:val="24"/>
        </w:rPr>
        <w:t>городская</w:t>
      </w:r>
      <w:r w:rsidRPr="00346C30">
        <w:rPr>
          <w:rFonts w:ascii="Times New Roman" w:hAnsi="Times New Roman" w:cs="Times New Roman"/>
          <w:color w:val="212121"/>
          <w:sz w:val="24"/>
          <w:szCs w:val="24"/>
        </w:rPr>
        <w:t xml:space="preserve"> система навигации, для обеспечения удобногоориентирования местных жителей и гостей </w:t>
      </w:r>
      <w:r w:rsidR="00346C30">
        <w:rPr>
          <w:rFonts w:ascii="Times New Roman" w:hAnsi="Times New Roman" w:cs="Times New Roman"/>
          <w:color w:val="212121"/>
          <w:sz w:val="24"/>
          <w:szCs w:val="24"/>
        </w:rPr>
        <w:t>Ремонтненского</w:t>
      </w:r>
      <w:r w:rsidRPr="00346C30">
        <w:rPr>
          <w:rFonts w:ascii="Times New Roman" w:hAnsi="Times New Roman" w:cs="Times New Roman"/>
          <w:color w:val="212121"/>
          <w:sz w:val="24"/>
          <w:szCs w:val="24"/>
        </w:rPr>
        <w:t xml:space="preserve"> сельского поселения</w:t>
      </w:r>
      <w:r w:rsidR="00346C30">
        <w:rPr>
          <w:rFonts w:ascii="Times New Roman" w:hAnsi="Times New Roman" w:cs="Times New Roman"/>
          <w:color w:val="212121"/>
          <w:sz w:val="24"/>
          <w:szCs w:val="24"/>
        </w:rPr>
        <w:t xml:space="preserve">. </w:t>
      </w:r>
      <w:r w:rsidRPr="00346C30">
        <w:rPr>
          <w:rFonts w:ascii="Times New Roman" w:hAnsi="Times New Roman" w:cs="Times New Roman"/>
          <w:color w:val="212121"/>
          <w:sz w:val="24"/>
          <w:szCs w:val="24"/>
        </w:rPr>
        <w:t xml:space="preserve">Это одно из мероприятий приоритетного проекта «Формирование комфортнойгородской среды». Его реализация предусматривает активное участие самихграждан.Разработка и внедрение современной системы городской навигации </w:t>
      </w:r>
      <w:proofErr w:type="spellStart"/>
      <w:r w:rsidRPr="00346C30">
        <w:rPr>
          <w:rFonts w:ascii="Times New Roman" w:hAnsi="Times New Roman" w:cs="Times New Roman"/>
          <w:color w:val="212121"/>
          <w:sz w:val="24"/>
          <w:szCs w:val="24"/>
        </w:rPr>
        <w:t>в</w:t>
      </w:r>
      <w:r w:rsidR="00F632BA">
        <w:rPr>
          <w:rFonts w:ascii="Times New Roman" w:hAnsi="Times New Roman" w:cs="Times New Roman"/>
          <w:color w:val="212121"/>
          <w:sz w:val="24"/>
          <w:szCs w:val="24"/>
        </w:rPr>
        <w:t>Подгорненском</w:t>
      </w:r>
      <w:proofErr w:type="spellEnd"/>
      <w:r w:rsidRPr="00346C30">
        <w:rPr>
          <w:rFonts w:ascii="Times New Roman" w:hAnsi="Times New Roman" w:cs="Times New Roman"/>
          <w:color w:val="212121"/>
          <w:sz w:val="24"/>
          <w:szCs w:val="24"/>
        </w:rPr>
        <w:t xml:space="preserve"> </w:t>
      </w:r>
      <w:proofErr w:type="spellStart"/>
      <w:r w:rsidRPr="00346C30">
        <w:rPr>
          <w:rFonts w:ascii="Times New Roman" w:hAnsi="Times New Roman" w:cs="Times New Roman"/>
          <w:color w:val="212121"/>
          <w:sz w:val="24"/>
          <w:szCs w:val="24"/>
        </w:rPr>
        <w:t>сельскомпоселениивключает</w:t>
      </w:r>
      <w:proofErr w:type="spellEnd"/>
      <w:r w:rsidRPr="00346C30">
        <w:rPr>
          <w:rFonts w:ascii="Times New Roman" w:hAnsi="Times New Roman" w:cs="Times New Roman"/>
          <w:color w:val="212121"/>
          <w:sz w:val="24"/>
          <w:szCs w:val="24"/>
        </w:rPr>
        <w:t xml:space="preserve"> установление </w:t>
      </w:r>
      <w:proofErr w:type="spellStart"/>
      <w:r w:rsidRPr="00346C30">
        <w:rPr>
          <w:rFonts w:ascii="Times New Roman" w:hAnsi="Times New Roman" w:cs="Times New Roman"/>
          <w:color w:val="212121"/>
          <w:sz w:val="24"/>
          <w:szCs w:val="24"/>
        </w:rPr>
        <w:t>указателейсоциально</w:t>
      </w:r>
      <w:proofErr w:type="spellEnd"/>
      <w:r w:rsidRPr="00346C30">
        <w:rPr>
          <w:rFonts w:ascii="Times New Roman" w:hAnsi="Times New Roman" w:cs="Times New Roman"/>
          <w:color w:val="212121"/>
          <w:sz w:val="24"/>
          <w:szCs w:val="24"/>
        </w:rPr>
        <w:t xml:space="preserve"> значимых объектов; приведение знаков адресации к единому внешнемувиду; размещение объектов навигации города (карты-схемы и др.) с указаниемсоциально-значимых учреждений, предприятий производственного назначения исельского хозяйства, маршрутов движения транспорта и другое.</w:t>
      </w:r>
    </w:p>
    <w:p w:rsidR="003207CD" w:rsidRPr="00346C30" w:rsidRDefault="003207CD" w:rsidP="00346C30">
      <w:pPr>
        <w:spacing w:after="0"/>
        <w:jc w:val="center"/>
        <w:rPr>
          <w:rFonts w:ascii="Times New Roman" w:hAnsi="Times New Roman" w:cs="Times New Roman"/>
          <w:sz w:val="24"/>
          <w:szCs w:val="24"/>
        </w:rPr>
      </w:pPr>
      <w:r w:rsidRPr="00346C30">
        <w:rPr>
          <w:rFonts w:ascii="Times New Roman" w:hAnsi="Times New Roman" w:cs="Times New Roman"/>
          <w:color w:val="212121"/>
          <w:sz w:val="24"/>
          <w:szCs w:val="24"/>
        </w:rPr>
        <w:t>2. Требования к размещению вывесок,</w:t>
      </w:r>
    </w:p>
    <w:p w:rsidR="003207CD" w:rsidRPr="00346C30" w:rsidRDefault="003207CD" w:rsidP="00346C30">
      <w:pPr>
        <w:spacing w:after="0"/>
        <w:jc w:val="center"/>
        <w:rPr>
          <w:rFonts w:ascii="Times New Roman" w:hAnsi="Times New Roman" w:cs="Times New Roman"/>
          <w:sz w:val="24"/>
          <w:szCs w:val="24"/>
        </w:rPr>
      </w:pPr>
      <w:r w:rsidRPr="00346C30">
        <w:rPr>
          <w:rFonts w:ascii="Times New Roman" w:hAnsi="Times New Roman" w:cs="Times New Roman"/>
          <w:color w:val="212121"/>
          <w:sz w:val="24"/>
          <w:szCs w:val="24"/>
        </w:rPr>
        <w:t>указателей и рекламных приспособлений</w:t>
      </w:r>
    </w:p>
    <w:p w:rsidR="003207CD" w:rsidRPr="00346C30" w:rsidRDefault="003207CD" w:rsidP="00346C30">
      <w:pPr>
        <w:spacing w:after="0"/>
        <w:jc w:val="both"/>
        <w:rPr>
          <w:rFonts w:ascii="Times New Roman" w:hAnsi="Times New Roman" w:cs="Times New Roman"/>
          <w:sz w:val="24"/>
          <w:szCs w:val="24"/>
        </w:rPr>
      </w:pPr>
    </w:p>
    <w:p w:rsidR="00346C30" w:rsidRPr="00346C30" w:rsidRDefault="00346C30" w:rsidP="00346C30">
      <w:pPr>
        <w:spacing w:after="0"/>
        <w:jc w:val="both"/>
        <w:rPr>
          <w:rFonts w:ascii="Times New Roman" w:hAnsi="Times New Roman" w:cs="Times New Roman"/>
          <w:sz w:val="24"/>
          <w:szCs w:val="24"/>
        </w:rPr>
      </w:pPr>
      <w:r w:rsidRPr="00346C30">
        <w:rPr>
          <w:rFonts w:ascii="Times New Roman" w:hAnsi="Times New Roman" w:cs="Times New Roman"/>
          <w:color w:val="000000"/>
          <w:sz w:val="24"/>
          <w:szCs w:val="24"/>
        </w:rPr>
        <w:t>2.1. Средства размещения информации и рекламные конструкции натерритории муниципального образования размещаются в соответствии сзаконодательством о рекламе.</w:t>
      </w:r>
    </w:p>
    <w:p w:rsidR="00346C30" w:rsidRPr="00346C30" w:rsidRDefault="00346C30" w:rsidP="00346C30">
      <w:pPr>
        <w:spacing w:after="0"/>
        <w:jc w:val="both"/>
        <w:rPr>
          <w:rFonts w:ascii="Times New Roman" w:hAnsi="Times New Roman" w:cs="Times New Roman"/>
          <w:sz w:val="24"/>
          <w:szCs w:val="24"/>
        </w:rPr>
      </w:pPr>
      <w:r w:rsidRPr="00346C30">
        <w:rPr>
          <w:rFonts w:ascii="Times New Roman" w:hAnsi="Times New Roman" w:cs="Times New Roman"/>
          <w:color w:val="000000"/>
          <w:sz w:val="24"/>
          <w:szCs w:val="24"/>
        </w:rPr>
        <w:t>2.</w:t>
      </w:r>
      <w:r>
        <w:rPr>
          <w:rFonts w:ascii="Times New Roman" w:hAnsi="Times New Roman" w:cs="Times New Roman"/>
          <w:color w:val="000000"/>
          <w:sz w:val="24"/>
          <w:szCs w:val="24"/>
        </w:rPr>
        <w:t>2</w:t>
      </w:r>
      <w:r w:rsidRPr="00346C30">
        <w:rPr>
          <w:rFonts w:ascii="Times New Roman" w:hAnsi="Times New Roman" w:cs="Times New Roman"/>
          <w:color w:val="000000"/>
          <w:sz w:val="24"/>
          <w:szCs w:val="24"/>
        </w:rPr>
        <w:t xml:space="preserve">. Правообладатель средства размещения информации, рекламнойконструкции обязан содержать их в чистоте, элементы конструкций окрашивать разв квартал, устранять загрязнения прилегающей территории, возникшие при ихэксплуатации. Элементы </w:t>
      </w:r>
      <w:r w:rsidRPr="00346C30">
        <w:rPr>
          <w:rFonts w:ascii="Times New Roman" w:hAnsi="Times New Roman" w:cs="Times New Roman"/>
          <w:color w:val="000000"/>
          <w:sz w:val="24"/>
          <w:szCs w:val="24"/>
        </w:rPr>
        <w:lastRenderedPageBreak/>
        <w:t>освещения средств размещения информации, рекламныхконструкций должны содержаться в исправном состоянии. Ремонт неисправныхсветильников и иных элементов освещения производится в течение 3 дней смомента их выявления.</w:t>
      </w:r>
    </w:p>
    <w:p w:rsidR="00346C30" w:rsidRPr="00346C30" w:rsidRDefault="00346C30" w:rsidP="00346C30">
      <w:pPr>
        <w:spacing w:after="0"/>
        <w:jc w:val="both"/>
        <w:rPr>
          <w:rFonts w:ascii="Times New Roman" w:hAnsi="Times New Roman" w:cs="Times New Roman"/>
          <w:sz w:val="24"/>
          <w:szCs w:val="24"/>
        </w:rPr>
      </w:pPr>
      <w:r w:rsidRPr="00346C30">
        <w:rPr>
          <w:rFonts w:ascii="Times New Roman" w:hAnsi="Times New Roman" w:cs="Times New Roman"/>
          <w:color w:val="000000"/>
          <w:sz w:val="24"/>
          <w:szCs w:val="24"/>
        </w:rPr>
        <w:t>2.</w:t>
      </w:r>
      <w:r w:rsidR="005D7F41">
        <w:rPr>
          <w:rFonts w:ascii="Times New Roman" w:hAnsi="Times New Roman" w:cs="Times New Roman"/>
          <w:color w:val="000000"/>
          <w:sz w:val="24"/>
          <w:szCs w:val="24"/>
        </w:rPr>
        <w:t>3</w:t>
      </w:r>
      <w:r w:rsidRPr="00346C30">
        <w:rPr>
          <w:rFonts w:ascii="Times New Roman" w:hAnsi="Times New Roman" w:cs="Times New Roman"/>
          <w:color w:val="000000"/>
          <w:sz w:val="24"/>
          <w:szCs w:val="24"/>
        </w:rPr>
        <w:t>. Рекламные конструкции и средства размещения информации,размещаемые на зданиях и сооружениях не должны мешать их текущейэксплуатации, перекрывать технические и инженерные коммуникации, нарушатьфункциональное назначение отдельных элементов фасада (незадымляемые балконыи лоджии, слуховые окна и другие), не должны перекрывать оконные проемы,балконы и лоджии жилых помещений многоквартирных домов.</w:t>
      </w:r>
    </w:p>
    <w:p w:rsidR="00346C30" w:rsidRPr="00346C30" w:rsidRDefault="00346C30" w:rsidP="00346C30">
      <w:pPr>
        <w:spacing w:after="0"/>
        <w:jc w:val="both"/>
        <w:rPr>
          <w:rFonts w:ascii="Times New Roman" w:hAnsi="Times New Roman" w:cs="Times New Roman"/>
          <w:sz w:val="24"/>
          <w:szCs w:val="24"/>
        </w:rPr>
      </w:pPr>
      <w:r w:rsidRPr="00346C30">
        <w:rPr>
          <w:rFonts w:ascii="Times New Roman" w:hAnsi="Times New Roman" w:cs="Times New Roman"/>
          <w:color w:val="000000"/>
          <w:sz w:val="24"/>
          <w:szCs w:val="24"/>
        </w:rPr>
        <w:t>2.</w:t>
      </w:r>
      <w:r w:rsidR="005D7F41">
        <w:rPr>
          <w:rFonts w:ascii="Times New Roman" w:hAnsi="Times New Roman" w:cs="Times New Roman"/>
          <w:color w:val="000000"/>
          <w:sz w:val="24"/>
          <w:szCs w:val="24"/>
        </w:rPr>
        <w:t>4</w:t>
      </w:r>
      <w:r w:rsidRPr="00346C30">
        <w:rPr>
          <w:rFonts w:ascii="Times New Roman" w:hAnsi="Times New Roman" w:cs="Times New Roman"/>
          <w:color w:val="000000"/>
          <w:sz w:val="24"/>
          <w:szCs w:val="24"/>
        </w:rPr>
        <w:t>. Правообладатель средства размещения информации, рекламнойконструкции обязан содержать их в чистоте, мойку производить по мерезагрязнения, элементы конструкций окрашивать по мере возникновения дефектовлакокрасочного покрытия, устранять загрязнения прилегающей территории,возникшие при их эксплуатации. Техническое состояние должно соответствовать требованиям документов,которые оформляются для установки средства размещения информации, рекламнойконструкции в соответствии с порядком, определяемым нормативным правовымактом органа местного самоуправления.</w:t>
      </w:r>
    </w:p>
    <w:p w:rsidR="00346C30" w:rsidRPr="00346C30" w:rsidRDefault="00346C30" w:rsidP="00346C30">
      <w:pPr>
        <w:spacing w:after="0"/>
        <w:jc w:val="both"/>
        <w:rPr>
          <w:rFonts w:ascii="Times New Roman" w:hAnsi="Times New Roman" w:cs="Times New Roman"/>
          <w:sz w:val="24"/>
          <w:szCs w:val="24"/>
        </w:rPr>
      </w:pPr>
      <w:r w:rsidRPr="00346C30">
        <w:rPr>
          <w:rFonts w:ascii="Times New Roman" w:hAnsi="Times New Roman" w:cs="Times New Roman"/>
          <w:color w:val="000000"/>
          <w:sz w:val="24"/>
          <w:szCs w:val="24"/>
        </w:rPr>
        <w:t>2.</w:t>
      </w:r>
      <w:r w:rsidR="005D7F41">
        <w:rPr>
          <w:rFonts w:ascii="Times New Roman" w:hAnsi="Times New Roman" w:cs="Times New Roman"/>
          <w:color w:val="000000"/>
          <w:sz w:val="24"/>
          <w:szCs w:val="24"/>
        </w:rPr>
        <w:t>5</w:t>
      </w:r>
      <w:r w:rsidRPr="00346C30">
        <w:rPr>
          <w:rFonts w:ascii="Times New Roman" w:hAnsi="Times New Roman" w:cs="Times New Roman"/>
          <w:color w:val="000000"/>
          <w:sz w:val="24"/>
          <w:szCs w:val="24"/>
        </w:rPr>
        <w:t>. Рекламные конструкции и средства размещения информации,размещаемые на зданиях и сооружениях не должны мешать их текущейэксплуатации, перекрывать технические и инженерные коммуникации, нарушатьфункциональное назначение отдельных элементов фасада (незадымляемые балконыи лоджии, слуховые окна и другие), не должны перекрывать оконные проемы,балконы и лоджии жилых помещений многоквартирных домов.</w:t>
      </w:r>
    </w:p>
    <w:p w:rsidR="003207CD" w:rsidRPr="00346C30" w:rsidRDefault="003207CD" w:rsidP="00346C30">
      <w:pPr>
        <w:spacing w:after="0"/>
        <w:jc w:val="both"/>
        <w:rPr>
          <w:rFonts w:ascii="Times New Roman" w:hAnsi="Times New Roman" w:cs="Times New Roman"/>
          <w:sz w:val="24"/>
          <w:szCs w:val="24"/>
        </w:rPr>
      </w:pPr>
    </w:p>
    <w:p w:rsidR="003207CD" w:rsidRPr="00346C30" w:rsidRDefault="003207CD" w:rsidP="00346C30">
      <w:pPr>
        <w:spacing w:after="0"/>
        <w:jc w:val="both"/>
        <w:rPr>
          <w:rFonts w:ascii="Times New Roman" w:hAnsi="Times New Roman" w:cs="Times New Roman"/>
          <w:sz w:val="24"/>
          <w:szCs w:val="24"/>
        </w:rPr>
      </w:pPr>
    </w:p>
    <w:p w:rsidR="003207CD" w:rsidRPr="00346C30" w:rsidRDefault="003207CD" w:rsidP="00346C30">
      <w:pPr>
        <w:pStyle w:val="ConsTitle"/>
        <w:widowControl/>
        <w:ind w:left="426" w:right="0"/>
        <w:jc w:val="both"/>
        <w:rPr>
          <w:rFonts w:ascii="Times New Roman" w:hAnsi="Times New Roman" w:cs="Times New Roman"/>
          <w:b w:val="0"/>
          <w:bCs w:val="0"/>
          <w:sz w:val="24"/>
          <w:szCs w:val="24"/>
        </w:rPr>
      </w:pPr>
    </w:p>
    <w:p w:rsidR="003207CD" w:rsidRPr="00346C30" w:rsidRDefault="003207CD" w:rsidP="00346C30">
      <w:pPr>
        <w:pStyle w:val="ConsTitle"/>
        <w:widowControl/>
        <w:ind w:left="426" w:right="0"/>
        <w:jc w:val="both"/>
        <w:rPr>
          <w:rFonts w:ascii="Times New Roman" w:hAnsi="Times New Roman" w:cs="Times New Roman"/>
          <w:b w:val="0"/>
          <w:bCs w:val="0"/>
          <w:sz w:val="24"/>
          <w:szCs w:val="24"/>
        </w:rPr>
      </w:pPr>
    </w:p>
    <w:sectPr w:rsidR="003207CD" w:rsidRPr="00346C30" w:rsidSect="003207CD">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673FF"/>
    <w:multiLevelType w:val="hybridMultilevel"/>
    <w:tmpl w:val="A38EF80E"/>
    <w:lvl w:ilvl="0" w:tplc="716237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BA39A3"/>
    <w:rsid w:val="00061C16"/>
    <w:rsid w:val="000E70DA"/>
    <w:rsid w:val="00117397"/>
    <w:rsid w:val="002C5CA6"/>
    <w:rsid w:val="003207CD"/>
    <w:rsid w:val="00346C30"/>
    <w:rsid w:val="003630D3"/>
    <w:rsid w:val="003F6BBE"/>
    <w:rsid w:val="005D7F41"/>
    <w:rsid w:val="00680BB0"/>
    <w:rsid w:val="00682645"/>
    <w:rsid w:val="00A3701C"/>
    <w:rsid w:val="00A60A97"/>
    <w:rsid w:val="00A71648"/>
    <w:rsid w:val="00AC7F16"/>
    <w:rsid w:val="00B067EC"/>
    <w:rsid w:val="00B83E66"/>
    <w:rsid w:val="00B93285"/>
    <w:rsid w:val="00BA39A3"/>
    <w:rsid w:val="00BC01B1"/>
    <w:rsid w:val="00C70A10"/>
    <w:rsid w:val="00CF3E8E"/>
    <w:rsid w:val="00D0160C"/>
    <w:rsid w:val="00EC09CF"/>
    <w:rsid w:val="00F632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9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C01B1"/>
  </w:style>
  <w:style w:type="paragraph" w:styleId="a3">
    <w:name w:val="Balloon Text"/>
    <w:basedOn w:val="a"/>
    <w:link w:val="a4"/>
    <w:uiPriority w:val="99"/>
    <w:semiHidden/>
    <w:unhideWhenUsed/>
    <w:rsid w:val="00AC7F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7F16"/>
    <w:rPr>
      <w:rFonts w:ascii="Tahoma" w:hAnsi="Tahoma" w:cs="Tahoma"/>
      <w:sz w:val="16"/>
      <w:szCs w:val="16"/>
    </w:rPr>
  </w:style>
  <w:style w:type="paragraph" w:customStyle="1" w:styleId="ConsTitle">
    <w:name w:val="ConsTitle"/>
    <w:rsid w:val="00A7164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List Paragraph"/>
    <w:basedOn w:val="a"/>
    <w:uiPriority w:val="34"/>
    <w:qFormat/>
    <w:rsid w:val="00A60A97"/>
    <w:pPr>
      <w:ind w:left="720"/>
      <w:contextualSpacing/>
    </w:pPr>
  </w:style>
</w:styles>
</file>

<file path=word/webSettings.xml><?xml version="1.0" encoding="utf-8"?>
<w:webSettings xmlns:r="http://schemas.openxmlformats.org/officeDocument/2006/relationships" xmlns:w="http://schemas.openxmlformats.org/wordprocessingml/2006/main">
  <w:divs>
    <w:div w:id="102409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A3013-C8DB-4CB3-A94C-BC6F692C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825</Words>
  <Characters>4704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dc:creator>
  <cp:keywords/>
  <dc:description/>
  <cp:lastModifiedBy>User</cp:lastModifiedBy>
  <cp:revision>14</cp:revision>
  <cp:lastPrinted>2018-10-29T08:26:00Z</cp:lastPrinted>
  <dcterms:created xsi:type="dcterms:W3CDTF">2017-03-28T06:27:00Z</dcterms:created>
  <dcterms:modified xsi:type="dcterms:W3CDTF">2018-10-29T09:05:00Z</dcterms:modified>
</cp:coreProperties>
</file>