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79" w:rsidRDefault="00D66179" w:rsidP="00062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FF" w:rsidRPr="000628FF" w:rsidRDefault="00D66179" w:rsidP="00D66179">
      <w:pPr>
        <w:pStyle w:val="2"/>
        <w:numPr>
          <w:ilvl w:val="1"/>
          <w:numId w:val="4"/>
        </w:numPr>
        <w:rPr>
          <w:sz w:val="24"/>
        </w:rPr>
      </w:pPr>
      <w:r w:rsidRPr="000628FF">
        <w:rPr>
          <w:sz w:val="24"/>
        </w:rPr>
        <w:t xml:space="preserve">Администрация </w:t>
      </w:r>
    </w:p>
    <w:p w:rsidR="00D66179" w:rsidRDefault="000628FF" w:rsidP="000628FF">
      <w:pPr>
        <w:pStyle w:val="2"/>
        <w:numPr>
          <w:ilvl w:val="1"/>
          <w:numId w:val="4"/>
        </w:numPr>
        <w:rPr>
          <w:sz w:val="24"/>
        </w:rPr>
      </w:pPr>
      <w:r w:rsidRPr="000628FF">
        <w:rPr>
          <w:sz w:val="24"/>
        </w:rPr>
        <w:t>Подгорненского</w:t>
      </w:r>
      <w:r w:rsidR="00D66179" w:rsidRPr="000628FF">
        <w:rPr>
          <w:sz w:val="24"/>
        </w:rPr>
        <w:t xml:space="preserve"> сельского поселения</w:t>
      </w:r>
    </w:p>
    <w:p w:rsidR="000628FF" w:rsidRPr="000628FF" w:rsidRDefault="000628FF" w:rsidP="000628FF">
      <w:pPr>
        <w:rPr>
          <w:lang w:eastAsia="zh-CN"/>
        </w:rPr>
      </w:pPr>
    </w:p>
    <w:p w:rsidR="00D66179" w:rsidRPr="000628FF" w:rsidRDefault="00D66179" w:rsidP="00D66179">
      <w:pPr>
        <w:pStyle w:val="2"/>
        <w:numPr>
          <w:ilvl w:val="1"/>
          <w:numId w:val="4"/>
        </w:numPr>
        <w:jc w:val="left"/>
        <w:rPr>
          <w:sz w:val="24"/>
        </w:rPr>
      </w:pPr>
      <w:r w:rsidRPr="000628FF">
        <w:rPr>
          <w:sz w:val="24"/>
        </w:rPr>
        <w:t xml:space="preserve">                                                     </w:t>
      </w:r>
      <w:r w:rsidR="000628FF">
        <w:rPr>
          <w:sz w:val="24"/>
        </w:rPr>
        <w:t xml:space="preserve">              ПОСТАНОВЛЕНИЕ</w:t>
      </w:r>
    </w:p>
    <w:p w:rsidR="00D66179" w:rsidRPr="000628FF" w:rsidRDefault="00D66179" w:rsidP="00D66179">
      <w:pPr>
        <w:rPr>
          <w:rFonts w:ascii="Times New Roman" w:hAnsi="Times New Roman"/>
          <w:sz w:val="24"/>
          <w:szCs w:val="24"/>
        </w:rPr>
      </w:pPr>
    </w:p>
    <w:p w:rsidR="00D66179" w:rsidRPr="000628FF" w:rsidRDefault="000628FF" w:rsidP="000628FF">
      <w:pPr>
        <w:pStyle w:val="2"/>
        <w:numPr>
          <w:ilvl w:val="1"/>
          <w:numId w:val="4"/>
        </w:numPr>
        <w:tabs>
          <w:tab w:val="clear" w:pos="0"/>
          <w:tab w:val="num" w:pos="142"/>
        </w:tabs>
        <w:jc w:val="left"/>
        <w:rPr>
          <w:rFonts w:eastAsia="Calibri" w:cs="Calibri"/>
          <w:sz w:val="24"/>
        </w:rPr>
      </w:pPr>
      <w:r>
        <w:rPr>
          <w:sz w:val="24"/>
        </w:rPr>
        <w:t>01.12</w:t>
      </w:r>
      <w:r w:rsidR="008A0FAB" w:rsidRPr="000628FF">
        <w:rPr>
          <w:sz w:val="24"/>
        </w:rPr>
        <w:t>.2023</w:t>
      </w:r>
      <w:r w:rsidR="00D66179" w:rsidRPr="000628FF">
        <w:rPr>
          <w:sz w:val="24"/>
        </w:rPr>
        <w:tab/>
        <w:t xml:space="preserve">                                         </w:t>
      </w:r>
      <w:r>
        <w:rPr>
          <w:sz w:val="24"/>
        </w:rPr>
        <w:t xml:space="preserve">            </w:t>
      </w:r>
      <w:r w:rsidR="00D66179" w:rsidRPr="000628FF">
        <w:rPr>
          <w:sz w:val="24"/>
        </w:rPr>
        <w:t xml:space="preserve">   № </w:t>
      </w:r>
      <w:r>
        <w:rPr>
          <w:sz w:val="24"/>
        </w:rPr>
        <w:t>133</w:t>
      </w:r>
      <w:r w:rsidR="00D66179" w:rsidRPr="000628FF">
        <w:rPr>
          <w:sz w:val="24"/>
        </w:rPr>
        <w:t xml:space="preserve">              </w:t>
      </w:r>
      <w:r w:rsidR="00D66179" w:rsidRPr="000628FF">
        <w:rPr>
          <w:sz w:val="24"/>
        </w:rPr>
        <w:tab/>
        <w:t xml:space="preserve">                                 </w:t>
      </w:r>
      <w:proofErr w:type="spellStart"/>
      <w:r w:rsidR="00D66179" w:rsidRPr="000628FF">
        <w:rPr>
          <w:sz w:val="24"/>
        </w:rPr>
        <w:t>с.</w:t>
      </w:r>
      <w:r w:rsidRPr="000628FF">
        <w:rPr>
          <w:sz w:val="24"/>
        </w:rPr>
        <w:t>Подгорное</w:t>
      </w:r>
      <w:proofErr w:type="spellEnd"/>
      <w:r w:rsidR="00D66179" w:rsidRPr="000628FF">
        <w:rPr>
          <w:sz w:val="24"/>
        </w:rPr>
        <w:t xml:space="preserve">    </w:t>
      </w:r>
    </w:p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046C3" w:rsidTr="002046C3">
        <w:tc>
          <w:tcPr>
            <w:tcW w:w="2500" w:type="pct"/>
          </w:tcPr>
          <w:p w:rsidR="002046C3" w:rsidRPr="002046C3" w:rsidRDefault="002046C3" w:rsidP="000C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 w:rsidR="00D6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0628FF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Подгорненского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2046C3" w:rsidRDefault="002046C3"/>
        </w:tc>
      </w:tr>
    </w:tbl>
    <w:p w:rsidR="002046C3" w:rsidRDefault="002046C3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A6989" w:rsidRDefault="002046C3" w:rsidP="008E457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соответствии с </w:t>
      </w:r>
      <w:proofErr w:type="gramStart"/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 архивного агентства от 11.04.2018 г. № 43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верждении примерного положения 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экспертной комиссии организации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  <w:r w:rsidR="00D661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600CBD" w:rsidRDefault="00600CBD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Утвердить Положение об архивном деле Администрации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 w:rsidR="00F500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</w:p>
    <w:p w:rsidR="00600CBD" w:rsidRDefault="00B06476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Положения об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пертной комиссии Администрации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Подгорненского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поселения,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</w:p>
    <w:p w:rsidR="00600CBD" w:rsidRDefault="00AB40F5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состав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кспертной комиссии Администрации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Подгорненского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</w:p>
    <w:p w:rsidR="000E5318" w:rsidRDefault="000E5318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Назначить </w:t>
      </w:r>
      <w:proofErr w:type="spellStart"/>
      <w:r w:rsidR="000628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Олейникову</w:t>
      </w:r>
      <w:proofErr w:type="spellEnd"/>
      <w:r w:rsidR="000628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главного 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специалиста</w:t>
      </w:r>
      <w:proofErr w:type="gramEnd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общим вопросам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ответственной   за организацию архивного дела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bookmarkStart w:id="0" w:name="_GoBack"/>
      <w:bookmarkEnd w:id="0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Контроль за исполнением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распоряжения  оставляю</w:t>
      </w:r>
      <w:proofErr w:type="gramEnd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 собой.</w:t>
      </w:r>
    </w:p>
    <w:p w:rsidR="000628FF" w:rsidRDefault="000628FF" w:rsidP="000628F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0E531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0628FF" w:rsidRPr="000628FF" w:rsidRDefault="000628FF" w:rsidP="000628FF">
      <w:pPr>
        <w:pStyle w:val="a7"/>
        <w:rPr>
          <w:rFonts w:ascii="Times New Roman" w:hAnsi="Times New Roman" w:cs="Times New Roman"/>
          <w:b/>
          <w:lang w:eastAsia="ru-RU"/>
        </w:rPr>
      </w:pPr>
      <w:r w:rsidRPr="000628FF">
        <w:rPr>
          <w:rFonts w:ascii="Times New Roman" w:hAnsi="Times New Roman" w:cs="Times New Roman"/>
          <w:b/>
          <w:lang w:eastAsia="ru-RU"/>
        </w:rPr>
        <w:t>Глава Администрации Подгорненского</w:t>
      </w:r>
    </w:p>
    <w:p w:rsidR="000628FF" w:rsidRPr="000628FF" w:rsidRDefault="000628FF" w:rsidP="000628FF">
      <w:pPr>
        <w:pStyle w:val="a7"/>
        <w:rPr>
          <w:rFonts w:ascii="Times New Roman" w:hAnsi="Times New Roman" w:cs="Times New Roman"/>
          <w:b/>
          <w:lang w:eastAsia="ru-RU"/>
        </w:rPr>
      </w:pPr>
      <w:r w:rsidRPr="000628FF">
        <w:rPr>
          <w:rFonts w:ascii="Times New Roman" w:hAnsi="Times New Roman" w:cs="Times New Roman"/>
          <w:b/>
          <w:lang w:eastAsia="ru-RU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            </w:t>
      </w:r>
      <w:r w:rsidRPr="000628FF">
        <w:rPr>
          <w:rFonts w:ascii="Times New Roman" w:hAnsi="Times New Roman" w:cs="Times New Roman"/>
          <w:b/>
          <w:lang w:eastAsia="ru-RU"/>
        </w:rPr>
        <w:t xml:space="preserve">       </w:t>
      </w:r>
      <w:proofErr w:type="spellStart"/>
      <w:r w:rsidRPr="000628FF">
        <w:rPr>
          <w:rFonts w:ascii="Times New Roman" w:hAnsi="Times New Roman" w:cs="Times New Roman"/>
          <w:b/>
          <w:lang w:eastAsia="ru-RU"/>
        </w:rPr>
        <w:t>Л.В.Горбатенко</w:t>
      </w:r>
      <w:proofErr w:type="spellEnd"/>
    </w:p>
    <w:p w:rsidR="0086458E" w:rsidRPr="000628FF" w:rsidRDefault="0086458E" w:rsidP="000628FF">
      <w:pPr>
        <w:pStyle w:val="a7"/>
        <w:rPr>
          <w:rFonts w:ascii="Times New Roman" w:hAnsi="Times New Roman" w:cs="Times New Roman"/>
          <w:b/>
          <w:lang w:eastAsia="ru-RU"/>
        </w:rPr>
      </w:pPr>
      <w:r w:rsidRPr="000628FF">
        <w:rPr>
          <w:rFonts w:ascii="Times New Roman" w:hAnsi="Times New Roman" w:cs="Times New Roman"/>
          <w:b/>
          <w:lang w:eastAsia="ru-RU"/>
        </w:rPr>
        <w:tab/>
      </w:r>
    </w:p>
    <w:p w:rsidR="0086458E" w:rsidRPr="000628FF" w:rsidRDefault="0086458E" w:rsidP="000628FF">
      <w:pPr>
        <w:pStyle w:val="a7"/>
        <w:rPr>
          <w:rFonts w:ascii="Times New Roman" w:hAnsi="Times New Roman" w:cs="Times New Roman"/>
          <w:b/>
          <w:lang w:eastAsia="ru-RU"/>
        </w:rPr>
      </w:pPr>
      <w:r w:rsidRPr="000628FF">
        <w:rPr>
          <w:rFonts w:ascii="Times New Roman" w:hAnsi="Times New Roman" w:cs="Times New Roman"/>
          <w:b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  <w:gridCol w:w="3889"/>
      </w:tblGrid>
      <w:tr w:rsidR="0086458E" w:rsidTr="0086458E">
        <w:tc>
          <w:tcPr>
            <w:tcW w:w="3069" w:type="pct"/>
          </w:tcPr>
          <w:p w:rsidR="0086458E" w:rsidRDefault="0086458E" w:rsidP="0086458E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0C6682" w:rsidRPr="000628FF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0C6682" w:rsidRPr="000628FF" w:rsidRDefault="000628FF" w:rsidP="000628FF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</w:t>
            </w:r>
            <w:r w:rsidR="0086458E" w:rsidRP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0C6682" w:rsidRPr="000628FF" w:rsidRDefault="000628FF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Подгорненского</w:t>
            </w:r>
            <w:r w:rsidR="0086458E" w:rsidRP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86458E" w:rsidRDefault="0086458E" w:rsidP="008A0FAB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  <w:r w:rsidR="008A0FAB" w:rsidRP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  <w:r w:rsidRP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0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58E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 w:rsidR="00714536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архиве</w:t>
      </w:r>
    </w:p>
    <w:p w:rsidR="000E5318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0628F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Подгорненского</w:t>
      </w:r>
      <w:r w:rsidR="000C6682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архив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источником комплектования которого выступает организация.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proofErr w:type="gramEnd"/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положение об Архиве. Положение об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671A33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положение об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36D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сектором</w:t>
      </w:r>
      <w:proofErr w:type="gram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Архиве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86458E" w:rsidRPr="00DC5FCA" w:rsidRDefault="0086458E" w:rsidP="00DC5FC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документов Архива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r w:rsidR="0006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Подгорненского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A0FAB" w:rsidRDefault="000628FF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хранит: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организаций – предшественников 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архивные фонды личного происхождени</w:t>
      </w:r>
      <w:bookmarkStart w:id="2" w:name="s02"/>
      <w:bookmarkEnd w:id="2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</w:t>
      </w:r>
      <w:bookmarkStart w:id="3" w:name="s03"/>
      <w:bookmarkEnd w:id="3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справочно-поисковые средства к документ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 учетные документы Архива.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Задачи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06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Подгорненского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0628F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задачам Архива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документов, состав которых предусмотрен главой II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образовавшимися в деятельности</w:t>
      </w:r>
      <w:r w:rsidR="005A3ABC" w:rsidRPr="00DC5FCA">
        <w:rPr>
          <w:sz w:val="24"/>
          <w:szCs w:val="24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своевременная передача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EBF" w:rsidRPr="00DC5FCA" w:rsidRDefault="000628FF" w:rsidP="008A0FA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и контроль за формированием и оформлением дел в структурных подразделениях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передачей их в Архив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Функции Архива </w:t>
      </w:r>
      <w:r w:rsidR="00725C14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="0006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0628F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документов и фондов,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учетные сведения об объеме и составе хранящихся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 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[4]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размещает документы, поступающие на хранение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представляет: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14536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утверждение экспертно-проверочной комиссии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управлению архивным делом Р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остовской области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описи дел постоянного хранения;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архива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 согласование ЭПК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2E72E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на утверждение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6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сектором муниципального архива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полномочиями.</w:t>
      </w:r>
    </w:p>
    <w:p w:rsidR="00EE1516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документов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рхивного фонда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 экспертизу ценности документов временных (свыше 10 лет) сроков хранения,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6458E" w:rsidRPr="00DC5FCA" w:rsidRDefault="000628FF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по обеспечению сохранности документов,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содержании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пользователей по вопросам местонахождения архивных документов.</w:t>
      </w:r>
    </w:p>
    <w:p w:rsidR="0086458E" w:rsidRPr="00DC5FCA" w:rsidRDefault="000628FF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пользователей, выдает архивные копии документов, архивные выписки и архивные справки.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использования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пользования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справочно-поисковых средств к документам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разработке документов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194EBF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proofErr w:type="gramEnd"/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методическую помощь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Права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06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Подгорненского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0628F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подразделении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муниципальным служащим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вопросам, относящимся к компетенции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0628FF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подразделение,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утвержденным графиком.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CFB" w:rsidRPr="00DC5FCA" w:rsidRDefault="002F3CFB" w:rsidP="0086458E">
      <w:pPr>
        <w:tabs>
          <w:tab w:val="left" w:pos="59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CFB" w:rsidRPr="00DC5FCA" w:rsidRDefault="002F3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507F9" w:rsidRPr="00DC5FCA" w:rsidRDefault="00B507F9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28FF" w:rsidRPr="000628FF" w:rsidRDefault="000628FF" w:rsidP="000628FF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0628FF" w:rsidRPr="000628FF" w:rsidRDefault="000628FF" w:rsidP="000628FF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Pr="000628FF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0628FF" w:rsidRPr="000628FF" w:rsidRDefault="000628FF" w:rsidP="000628FF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Подгорненского</w:t>
      </w:r>
      <w:r w:rsidRPr="000628FF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0628FF" w:rsidRPr="000628FF" w:rsidRDefault="000628FF" w:rsidP="000628FF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01.12</w:t>
      </w:r>
      <w:r w:rsidRPr="000628FF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133</w:t>
      </w:r>
    </w:p>
    <w:p w:rsidR="00B06476" w:rsidRPr="00DC5FCA" w:rsidRDefault="00B06476" w:rsidP="000628F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об экспертной комиссии</w:t>
      </w:r>
    </w:p>
    <w:p w:rsidR="0086458E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0628FF">
        <w:rPr>
          <w:rFonts w:ascii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экспертной комиссии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</w:t>
      </w:r>
      <w:r w:rsidR="00756F1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 органом при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создается распоряжением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0628FF" w:rsidP="00341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ЭК определяется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CF6088" w:rsidRDefault="00B06476" w:rsidP="00CF608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088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ЭК включаются: председатель комиссии, секретарь комиссии, представители </w:t>
      </w:r>
      <w:r w:rsidR="008749D0" w:rsidRPr="00CF6088">
        <w:rPr>
          <w:rFonts w:ascii="Times New Roman" w:hAnsi="Times New Roman" w:cs="Times New Roman"/>
          <w:sz w:val="24"/>
          <w:szCs w:val="24"/>
          <w:lang w:eastAsia="ru-RU"/>
        </w:rPr>
        <w:t>структурного подразделения,</w:t>
      </w:r>
      <w:r w:rsidRPr="00CF60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9D0" w:rsidRPr="00CF608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 Администрации </w:t>
      </w:r>
      <w:r w:rsidR="000628FF" w:rsidRPr="00CF6088">
        <w:rPr>
          <w:rFonts w:ascii="Times New Roman" w:hAnsi="Times New Roman" w:cs="Times New Roman"/>
          <w:sz w:val="24"/>
          <w:szCs w:val="24"/>
          <w:lang w:eastAsia="ru-RU"/>
        </w:rPr>
        <w:t>Подгорненского</w:t>
      </w:r>
      <w:r w:rsidR="008749D0" w:rsidRPr="00CF60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06476" w:rsidRPr="00CF6088" w:rsidRDefault="00B06476" w:rsidP="00CF608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088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ЭК назначается один из </w:t>
      </w:r>
      <w:r w:rsidR="008749D0" w:rsidRPr="00CF6088">
        <w:rPr>
          <w:rFonts w:ascii="Times New Roman" w:hAnsi="Times New Roman" w:cs="Times New Roman"/>
          <w:sz w:val="24"/>
          <w:szCs w:val="24"/>
          <w:lang w:eastAsia="ru-RU"/>
        </w:rPr>
        <w:t>представителей структур</w:t>
      </w:r>
      <w:r w:rsidR="00194EBF" w:rsidRPr="00CF6088">
        <w:rPr>
          <w:rFonts w:ascii="Times New Roman" w:hAnsi="Times New Roman" w:cs="Times New Roman"/>
          <w:sz w:val="24"/>
          <w:szCs w:val="24"/>
          <w:lang w:eastAsia="ru-RU"/>
        </w:rPr>
        <w:t>ного подр</w:t>
      </w:r>
      <w:r w:rsidR="008749D0" w:rsidRPr="00CF6088">
        <w:rPr>
          <w:rFonts w:ascii="Times New Roman" w:hAnsi="Times New Roman" w:cs="Times New Roman"/>
          <w:sz w:val="24"/>
          <w:szCs w:val="24"/>
          <w:lang w:eastAsia="ru-RU"/>
        </w:rPr>
        <w:t>азделения</w:t>
      </w:r>
      <w:r w:rsidRPr="00CF60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</w:t>
      </w:r>
      <w:proofErr w:type="spell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CF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самоуправления и организациях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 ЭК</w:t>
      </w:r>
    </w:p>
    <w:p w:rsidR="00B06476" w:rsidRPr="00DC5FCA" w:rsidRDefault="000628F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осуществляет следующие функции: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ежегодный отбор дел, образующихся в деятельности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хранения и уничтожения.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принимает решения о согласовании: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описей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постоянного хранения управленческой и иных видов документации;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проектов/объектов, проблем/тем, научно-техническая документация по которым подлежит передаче на постоянное хранение;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описей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по личному составу;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описей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временных (свыше 10 лет) сроков хранения;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номенклатуры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организации;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выделении к уничтожению документов, не подлежащих хранению;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утрате документов;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неисправимом повреждении архивных документов;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 с последующим представлением на их согласование с ЭПК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архивным делом Ростовской области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архива в случае наделения его соответствующими полномочиями.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архивом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утверждение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или 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архивом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в случае наделения его соответствующими полномочиями, согласованные ЭК описи дел по личному составу, номенклатуру дел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их квалификации.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 ЭК</w:t>
      </w:r>
    </w:p>
    <w:p w:rsidR="00B06476" w:rsidRPr="00DC5FCA" w:rsidRDefault="000628F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руководител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подразделения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6476" w:rsidRPr="00DC5FCA" w:rsidRDefault="000628FF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заключения, необходимые для определения сроков хранения документов.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ЭК.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работы ЭК</w:t>
      </w:r>
    </w:p>
    <w:p w:rsidR="00955842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ЭПК комитета по управлению архивным делом Ростовской области,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 и принятые решения считаются правомочными, если на заседании присутствует более половины ее состава.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06476" w:rsidRPr="00DC5FCA" w:rsidRDefault="000628F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решающего голоса имеют только члены ЭК. Приглашенные консультанты и эксперты имеют право совещательного голоса.</w:t>
      </w:r>
    </w:p>
    <w:p w:rsidR="00B06476" w:rsidRPr="00DC5FCA" w:rsidRDefault="000628F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делопроизводства ЭК возлагается на секретаря ЭК.</w:t>
      </w:r>
    </w:p>
    <w:p w:rsidR="00B06476" w:rsidRPr="00DC5FCA" w:rsidRDefault="00B06476" w:rsidP="00B06476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B06476" w:rsidRPr="00DC5FCA" w:rsidRDefault="00B06476" w:rsidP="00B06476">
      <w:pPr>
        <w:rPr>
          <w:sz w:val="24"/>
          <w:szCs w:val="24"/>
        </w:rPr>
      </w:pPr>
    </w:p>
    <w:p w:rsidR="001E5C67" w:rsidRPr="00DC5FCA" w:rsidRDefault="001E5C67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029" w:rsidRPr="00327EAF" w:rsidRDefault="001E5C67" w:rsidP="00327E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7EAF" w:rsidRPr="000628FF" w:rsidRDefault="00327EAF" w:rsidP="00327EAF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327EAF" w:rsidRPr="000628FF" w:rsidRDefault="00327EAF" w:rsidP="00327EAF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7EAF" w:rsidRPr="000628FF" w:rsidRDefault="00327EAF" w:rsidP="00327EAF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Подгорненского</w:t>
      </w:r>
      <w:r w:rsidRPr="000628FF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327EAF" w:rsidRPr="000628FF" w:rsidRDefault="00327EAF" w:rsidP="00327EAF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01.12</w:t>
      </w:r>
      <w:r w:rsidRPr="000628FF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133</w:t>
      </w: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0628FF">
        <w:rPr>
          <w:rFonts w:ascii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27EAF" w:rsidP="00FD01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Лубяницкий</w:t>
            </w:r>
            <w:proofErr w:type="spellEnd"/>
            <w:r>
              <w:rPr>
                <w:rFonts w:ascii="Times New Roman" w:hAnsi="Times New Roman"/>
              </w:rPr>
              <w:t xml:space="preserve"> Сергей Михайлович</w:t>
            </w:r>
            <w:r w:rsidR="00E75B83" w:rsidRPr="009C2502">
              <w:rPr>
                <w:rFonts w:ascii="Times New Roman" w:hAnsi="Times New Roman"/>
              </w:rPr>
              <w:t>, начальник сектора экономики и финансов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27EAF" w:rsidP="00327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Олейникова</w:t>
            </w:r>
            <w:proofErr w:type="spellEnd"/>
            <w:r>
              <w:rPr>
                <w:rFonts w:ascii="Times New Roman" w:hAnsi="Times New Roman"/>
              </w:rPr>
              <w:t xml:space="preserve"> Ирина Васильевна</w:t>
            </w:r>
            <w:r w:rsidR="00E75B83" w:rsidRPr="009C2502">
              <w:rPr>
                <w:rFonts w:ascii="Times New Roman" w:hAnsi="Times New Roman"/>
              </w:rPr>
              <w:t xml:space="preserve">, главный специалист по </w:t>
            </w:r>
            <w:r>
              <w:rPr>
                <w:rFonts w:ascii="Times New Roman" w:hAnsi="Times New Roman"/>
              </w:rPr>
              <w:t>общим вопросам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CF6088" w:rsidRDefault="00327EAF" w:rsidP="00CF6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8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327EAF" w:rsidRPr="00CF6088" w:rsidRDefault="00327EAF" w:rsidP="00CF6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CF6088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27EAF">
              <w:rPr>
                <w:rFonts w:ascii="Times New Roman" w:hAnsi="Times New Roman"/>
              </w:rPr>
              <w:t>лавный специалист по вопросам экономики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CF6088" w:rsidRDefault="00327EAF" w:rsidP="00CF6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88"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</w:p>
          <w:p w:rsidR="00327EAF" w:rsidRPr="00CF6088" w:rsidRDefault="00327EAF" w:rsidP="00CF6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8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75B83" w:rsidP="00327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502">
              <w:rPr>
                <w:rFonts w:ascii="Times New Roman" w:hAnsi="Times New Roman"/>
                <w:sz w:val="24"/>
                <w:szCs w:val="24"/>
              </w:rPr>
              <w:t>едущий</w:t>
            </w:r>
            <w:r w:rsidR="00327EAF">
              <w:rPr>
                <w:rFonts w:ascii="Times New Roman" w:hAnsi="Times New Roman"/>
                <w:sz w:val="24"/>
                <w:szCs w:val="24"/>
              </w:rPr>
              <w:t xml:space="preserve"> специалист  по вопросам ЖКХ, </w:t>
            </w:r>
            <w:r w:rsidRPr="009C2502">
              <w:rPr>
                <w:rFonts w:ascii="Times New Roman" w:hAnsi="Times New Roman"/>
                <w:sz w:val="24"/>
                <w:szCs w:val="24"/>
              </w:rPr>
              <w:t>градостроительства, чрезвычайных ситуаций</w:t>
            </w:r>
            <w:r w:rsidR="00327EAF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безопасности, вопросам мобилизации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CF6088" w:rsidRDefault="00CF6088" w:rsidP="00CF6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88">
              <w:rPr>
                <w:rFonts w:ascii="Times New Roman" w:hAnsi="Times New Roman" w:cs="Times New Roman"/>
                <w:sz w:val="24"/>
                <w:szCs w:val="24"/>
              </w:rPr>
              <w:t>Лубяницкая</w:t>
            </w:r>
            <w:proofErr w:type="spellEnd"/>
            <w:r w:rsidRPr="00CF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088" w:rsidRPr="00CF6088" w:rsidRDefault="00CF6088" w:rsidP="00CF6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8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CF6088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502">
              <w:rPr>
                <w:rFonts w:ascii="Times New Roman" w:hAnsi="Times New Roman"/>
                <w:sz w:val="24"/>
                <w:szCs w:val="24"/>
              </w:rPr>
              <w:t>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</w:t>
            </w:r>
            <w:r w:rsidR="00E75B83" w:rsidRPr="009C2502">
              <w:rPr>
                <w:rFonts w:ascii="Times New Roman" w:hAnsi="Times New Roman"/>
              </w:rPr>
              <w:t>по земельным и имущественным отношениям</w:t>
            </w:r>
            <w:r w:rsidR="00E75B83" w:rsidRPr="009C2502">
              <w:rPr>
                <w:rFonts w:ascii="Times New Roman" w:hAnsi="Times New Roman"/>
              </w:rPr>
              <w:tab/>
            </w:r>
            <w:r w:rsidR="00E75B83" w:rsidRPr="009C2502">
              <w:rPr>
                <w:rFonts w:ascii="Times New Roman" w:hAnsi="Times New Roman"/>
              </w:rPr>
              <w:tab/>
              <w:t xml:space="preserve">                       </w:t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0628FF">
      <w:pgSz w:w="11906" w:h="16838"/>
      <w:pgMar w:top="851" w:right="776" w:bottom="1701" w:left="12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D"/>
    <w:rsid w:val="00003843"/>
    <w:rsid w:val="00004755"/>
    <w:rsid w:val="00015660"/>
    <w:rsid w:val="000210C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28FF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B3A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E72E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AF"/>
    <w:rsid w:val="00327ED9"/>
    <w:rsid w:val="00331D0B"/>
    <w:rsid w:val="0033347F"/>
    <w:rsid w:val="00336A3C"/>
    <w:rsid w:val="003404C6"/>
    <w:rsid w:val="003410F1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11FC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2550"/>
    <w:rsid w:val="00784F0F"/>
    <w:rsid w:val="00785BE3"/>
    <w:rsid w:val="007904AF"/>
    <w:rsid w:val="00794A4F"/>
    <w:rsid w:val="00795F85"/>
    <w:rsid w:val="007A332F"/>
    <w:rsid w:val="007B0D06"/>
    <w:rsid w:val="007B2A34"/>
    <w:rsid w:val="007B3751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9D0"/>
    <w:rsid w:val="008761AD"/>
    <w:rsid w:val="0088248A"/>
    <w:rsid w:val="00883823"/>
    <w:rsid w:val="00883EC7"/>
    <w:rsid w:val="00890D8C"/>
    <w:rsid w:val="008948D3"/>
    <w:rsid w:val="00894F68"/>
    <w:rsid w:val="008A0FAB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4C5B"/>
    <w:rsid w:val="00CE5F89"/>
    <w:rsid w:val="00CE5FE8"/>
    <w:rsid w:val="00CE7C32"/>
    <w:rsid w:val="00CF0F77"/>
    <w:rsid w:val="00CF35FA"/>
    <w:rsid w:val="00CF5AAA"/>
    <w:rsid w:val="00CF6088"/>
    <w:rsid w:val="00CF682D"/>
    <w:rsid w:val="00CF772B"/>
    <w:rsid w:val="00D20CB3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F0569"/>
    <w:rsid w:val="00E007E5"/>
    <w:rsid w:val="00E0147D"/>
    <w:rsid w:val="00E10977"/>
    <w:rsid w:val="00E109BD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719C"/>
  <w15:docId w15:val="{B954A21C-9E51-446B-9D53-ED2B438A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361B-EA3B-47F8-BDDA-002B8BF3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18</cp:revision>
  <cp:lastPrinted>2023-12-04T10:01:00Z</cp:lastPrinted>
  <dcterms:created xsi:type="dcterms:W3CDTF">2018-11-08T05:56:00Z</dcterms:created>
  <dcterms:modified xsi:type="dcterms:W3CDTF">2023-12-04T10:03:00Z</dcterms:modified>
</cp:coreProperties>
</file>